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9A50" w14:textId="6B1873C6" w:rsidR="00872D02" w:rsidRDefault="00872D02">
      <w:pPr>
        <w:rPr>
          <w:lang w:val="pt-BR"/>
        </w:rPr>
      </w:pPr>
      <w:r>
        <w:rPr>
          <w:lang w:val="pt-BR"/>
        </w:rPr>
        <w:t>RDM -  Cecilia Melo Fernandes</w:t>
      </w:r>
    </w:p>
    <w:p w14:paraId="241E60A0" w14:textId="3C6DB0F8" w:rsidR="00872D02" w:rsidRDefault="00872D02">
      <w:pPr>
        <w:rPr>
          <w:lang w:val="pt-BR"/>
        </w:rPr>
      </w:pPr>
    </w:p>
    <w:p w14:paraId="572AE193" w14:textId="57F3C294" w:rsidR="00872D02" w:rsidRDefault="00872D02" w:rsidP="00872D02">
      <w:pPr>
        <w:pStyle w:val="ListParagraph"/>
        <w:numPr>
          <w:ilvl w:val="0"/>
          <w:numId w:val="1"/>
        </w:numPr>
        <w:rPr>
          <w:lang w:val="en-GB"/>
        </w:rPr>
      </w:pPr>
      <w:r w:rsidRPr="00872D02">
        <w:rPr>
          <w:lang w:val="en-GB"/>
        </w:rPr>
        <w:t>Ask the experts - Ex-ante uncertainty and the euro area business cycle</w:t>
      </w:r>
    </w:p>
    <w:p w14:paraId="3D7C8427" w14:textId="12A05B8A" w:rsidR="00872D02" w:rsidRDefault="00872D02" w:rsidP="00872D02">
      <w:pPr>
        <w:pStyle w:val="ListParagraph"/>
        <w:rPr>
          <w:lang w:val="en-GB"/>
        </w:rPr>
      </w:pPr>
      <w:r>
        <w:rPr>
          <w:lang w:val="en-GB"/>
        </w:rPr>
        <w:t>Data source:</w:t>
      </w:r>
    </w:p>
    <w:tbl>
      <w:tblPr>
        <w:tblW w:w="7649" w:type="dxa"/>
        <w:tblInd w:w="93" w:type="dxa"/>
        <w:tblLook w:val="04A0" w:firstRow="1" w:lastRow="0" w:firstColumn="1" w:lastColumn="0" w:noHBand="0" w:noVBand="1"/>
      </w:tblPr>
      <w:tblGrid>
        <w:gridCol w:w="2283"/>
        <w:gridCol w:w="1646"/>
        <w:gridCol w:w="3720"/>
      </w:tblGrid>
      <w:tr w:rsidR="00872D02" w14:paraId="7E4C939E" w14:textId="77777777" w:rsidTr="00872D02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2708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58C9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Units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1307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Definitions/Data Sources</w:t>
            </w:r>
          </w:p>
        </w:tc>
      </w:tr>
      <w:tr w:rsidR="00872D02" w14:paraId="2355E8BF" w14:textId="77777777" w:rsidTr="00872D02">
        <w:trPr>
          <w:trHeight w:val="52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163F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Real GDP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66D9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Euro, Chain linked volume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86541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Gross domestic product at market prices/Eurostat</w:t>
            </w:r>
          </w:p>
        </w:tc>
      </w:tr>
      <w:tr w:rsidR="00872D02" w14:paraId="1B6A4C48" w14:textId="77777777" w:rsidTr="00872D02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B6E3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Private consumption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F196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Euro, Chain linked volume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30080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Individual consumption expenditure/Eurostat</w:t>
            </w:r>
          </w:p>
        </w:tc>
      </w:tr>
      <w:tr w:rsidR="00872D02" w14:paraId="221B6A34" w14:textId="77777777" w:rsidTr="00872D0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1E5A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Consumer Prices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4561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Index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562F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HICP/Eurostat</w:t>
            </w:r>
          </w:p>
        </w:tc>
      </w:tr>
      <w:tr w:rsidR="00872D02" w14:paraId="24795ABB" w14:textId="77777777" w:rsidTr="00872D02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1F17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Unemployment rate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72CD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7D3D9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Standardised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unemployment,  Total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percentage of civilian workforce/Eurostat</w:t>
            </w:r>
          </w:p>
        </w:tc>
      </w:tr>
      <w:tr w:rsidR="00872D02" w14:paraId="1593CD7F" w14:textId="77777777" w:rsidTr="00872D0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7BAB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Private Investment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30C0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Euro, Chain linked volume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62997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Gross fixed capital formation/Eurostat</w:t>
            </w:r>
          </w:p>
        </w:tc>
      </w:tr>
      <w:tr w:rsidR="00872D02" w14:paraId="01DE721D" w14:textId="77777777" w:rsidTr="00872D0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F37E8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Short term interest rate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B705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F855" w14:textId="5DCBB8D5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 month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Euribor rate/ECB SDW</w:t>
            </w:r>
            <w:r w:rsidRPr="00872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872D02" w14:paraId="4A90360E" w14:textId="77777777" w:rsidTr="00872D02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764F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Credit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A23F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Millions of Euro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42ACC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Loans to non-financial corporation sector - Outstanding amounts at the end of the period (stocks)/ECB SDW</w:t>
            </w:r>
          </w:p>
        </w:tc>
      </w:tr>
      <w:tr w:rsidR="00872D02" w14:paraId="63A52D4E" w14:textId="77777777" w:rsidTr="00872D02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A3A9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Bank lending rate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456F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1B89F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spread over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 month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Euribor rate/ECB SDW, own calculations</w:t>
            </w:r>
          </w:p>
        </w:tc>
      </w:tr>
      <w:tr w:rsidR="00872D02" w14:paraId="33B93F68" w14:textId="77777777" w:rsidTr="00872D02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ECEA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Corporate bonds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B635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2E9FE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spread over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 month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Euribor rate/ECB SDW, own calculations</w:t>
            </w:r>
          </w:p>
        </w:tc>
      </w:tr>
      <w:tr w:rsidR="00872D02" w14:paraId="27E7CF74" w14:textId="77777777" w:rsidTr="00872D02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4B80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Long term government bonds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75BB9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831A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10-year Government benchmark bond yield/ECB SDW</w:t>
            </w:r>
          </w:p>
        </w:tc>
      </w:tr>
      <w:tr w:rsidR="00872D02" w14:paraId="6205AB72" w14:textId="77777777" w:rsidTr="00872D02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6219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Equity prices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FB19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ED9C3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Dow Jones Euro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Price Index/ECB SDW, provided by DataStream</w:t>
            </w:r>
          </w:p>
        </w:tc>
      </w:tr>
      <w:tr w:rsidR="00872D02" w14:paraId="5F64E61F" w14:textId="77777777" w:rsidTr="00872D02">
        <w:trPr>
          <w:trHeight w:val="8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1B68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Ex-ante uncertainty (EAU)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1EA1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2C2A7" w14:textId="73DDD974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Ex-ante uncertainty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Parametric  estimation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/ECB - Survey of Professional Forecasts</w:t>
            </w:r>
            <w:r w:rsidRPr="00872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872D02" w14:paraId="625702BF" w14:textId="77777777" w:rsidTr="00872D02">
        <w:trPr>
          <w:trHeight w:val="108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2CF2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Disagreement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1928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percentage points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BD3D2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Variance of SPF forecasts - target period ends 21 months after survey cycle begins (2 years horizon)/ECB - Survey of Professional Forecasts</w:t>
            </w:r>
          </w:p>
        </w:tc>
      </w:tr>
      <w:tr w:rsidR="00872D02" w14:paraId="5B59A06B" w14:textId="77777777" w:rsidTr="00872D02">
        <w:trPr>
          <w:trHeight w:val="57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4150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Policy uncertainty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716F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35ADB" w14:textId="1D76665C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Economic Policy Uncertainty/EPU website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see Bloom, Baker and Davis (2016)</w:t>
            </w:r>
          </w:p>
        </w:tc>
      </w:tr>
      <w:tr w:rsidR="00872D02" w14:paraId="0E56F160" w14:textId="77777777" w:rsidTr="00872D02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1C1D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VSTOXX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45F4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B44B5" w14:textId="77777777" w:rsidR="00872D02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Stock market volatility 24 months ahead/Bloomberg</w:t>
            </w:r>
          </w:p>
        </w:tc>
      </w:tr>
    </w:tbl>
    <w:p w14:paraId="0BD898EC" w14:textId="2F945E81" w:rsidR="00872D02" w:rsidRDefault="00872D02" w:rsidP="00872D02">
      <w:pPr>
        <w:tabs>
          <w:tab w:val="left" w:pos="42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16"/>
          <w:vertAlign w:val="superscript"/>
          <w:lang w:eastAsia="ar-SA"/>
        </w:rPr>
      </w:pPr>
      <w:r>
        <w:rPr>
          <w:rFonts w:ascii="Times New Roman" w:eastAsia="Times New Roman" w:hAnsi="Times New Roman" w:cs="Arial"/>
          <w:color w:val="000000"/>
          <w:sz w:val="16"/>
          <w:vertAlign w:val="superscript"/>
          <w:lang w:eastAsia="ar-SA"/>
        </w:rPr>
        <w:t>1</w:t>
      </w:r>
      <w:r w:rsidRPr="00872D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C0196">
        <w:rPr>
          <w:rFonts w:ascii="Times New Roman" w:eastAsia="Times New Roman" w:hAnsi="Times New Roman" w:cs="Times New Roman"/>
          <w:sz w:val="18"/>
          <w:szCs w:val="18"/>
          <w:lang w:eastAsia="ar-SA"/>
        </w:rPr>
        <w:t>ECB</w:t>
      </w:r>
      <w:r w:rsidRPr="00AC0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C01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Statistical Data Warehouse: </w:t>
      </w:r>
      <w:hyperlink r:id="rId5" w:history="1">
        <w:r w:rsidRPr="00AC0196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ar-SA"/>
          </w:rPr>
          <w:t>https://sdw.ecb.europa.eu/</w:t>
        </w:r>
      </w:hyperlink>
    </w:p>
    <w:p w14:paraId="06920692" w14:textId="0F6F50EE" w:rsidR="00872D02" w:rsidRPr="00872D02" w:rsidRDefault="00872D02" w:rsidP="00872D02">
      <w:pPr>
        <w:tabs>
          <w:tab w:val="left" w:pos="42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2D02">
        <w:rPr>
          <w:rFonts w:ascii="Times New Roman" w:eastAsia="Times New Roman" w:hAnsi="Times New Roman" w:cs="Arial"/>
          <w:color w:val="000000"/>
          <w:sz w:val="16"/>
          <w:vertAlign w:val="superscript"/>
          <w:lang w:eastAsia="ar-SA"/>
        </w:rPr>
        <w:t>2</w:t>
      </w:r>
      <w:r w:rsidRPr="00872D02">
        <w:rPr>
          <w:rFonts w:ascii="Times New Roman" w:eastAsia="Times New Roman" w:hAnsi="Times New Roman" w:cs="Times New Roman"/>
          <w:sz w:val="18"/>
          <w:szCs w:val="18"/>
          <w:lang w:eastAsia="ar-SA"/>
        </w:rPr>
        <w:t>See http://www.ecb.europa.eu/stats/prices/indic/forecast/html/index.en.html</w:t>
      </w:r>
    </w:p>
    <w:p w14:paraId="2B12C836" w14:textId="28E08103" w:rsidR="00872D02" w:rsidRDefault="00872D02" w:rsidP="00872D02">
      <w:pPr>
        <w:tabs>
          <w:tab w:val="left" w:pos="42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16"/>
          <w:lang w:eastAsia="ar-SA"/>
        </w:rPr>
      </w:pPr>
      <w:r>
        <w:rPr>
          <w:rFonts w:ascii="Times New Roman" w:eastAsia="Times New Roman" w:hAnsi="Times New Roman" w:cs="Arial"/>
          <w:color w:val="000000"/>
          <w:sz w:val="16"/>
          <w:vertAlign w:val="superscript"/>
          <w:lang w:eastAsia="ar-SA"/>
        </w:rPr>
        <w:t>3</w:t>
      </w:r>
      <w:r>
        <w:rPr>
          <w:rFonts w:ascii="Times New Roman" w:eastAsia="Times New Roman" w:hAnsi="Times New Roman" w:cs="Arial"/>
          <w:color w:val="000000"/>
          <w:sz w:val="16"/>
          <w:lang w:eastAsia="ar-SA"/>
        </w:rPr>
        <w:t xml:space="preserve"> </w:t>
      </w:r>
      <w:r w:rsidRPr="00872D02">
        <w:rPr>
          <w:rFonts w:ascii="Times New Roman" w:eastAsia="Times New Roman" w:hAnsi="Times New Roman" w:cs="Times New Roman"/>
          <w:sz w:val="18"/>
          <w:szCs w:val="18"/>
          <w:lang w:eastAsia="ar-SA"/>
        </w:rPr>
        <w:t>See http://www.policyuncertainty.com</w:t>
      </w:r>
      <w:r>
        <w:rPr>
          <w:rFonts w:ascii="Times New Roman" w:eastAsia="Times New Roman" w:hAnsi="Times New Roman" w:cs="Arial"/>
          <w:color w:val="000000"/>
          <w:sz w:val="16"/>
          <w:lang w:eastAsia="ar-SA"/>
        </w:rPr>
        <w:t>/</w:t>
      </w:r>
    </w:p>
    <w:p w14:paraId="2CE48B5C" w14:textId="677052DF" w:rsidR="00872D02" w:rsidRDefault="00872D02" w:rsidP="00872D02">
      <w:pPr>
        <w:pStyle w:val="ListParagraph"/>
      </w:pPr>
    </w:p>
    <w:p w14:paraId="5B283463" w14:textId="306EB213" w:rsidR="00872D02" w:rsidRDefault="00872D02" w:rsidP="00872D02">
      <w:pPr>
        <w:pStyle w:val="ListParagraph"/>
      </w:pPr>
    </w:p>
    <w:p w14:paraId="21B26343" w14:textId="5396CB71" w:rsidR="00872D02" w:rsidRDefault="00872D02" w:rsidP="00872D02">
      <w:pPr>
        <w:pStyle w:val="ListParagraph"/>
      </w:pPr>
    </w:p>
    <w:p w14:paraId="5B07A08A" w14:textId="4EA6BCF4" w:rsidR="00872D02" w:rsidRDefault="00872D02" w:rsidP="00872D02">
      <w:pPr>
        <w:pStyle w:val="ListParagraph"/>
      </w:pPr>
    </w:p>
    <w:p w14:paraId="6DABA8EA" w14:textId="6D7C15C3" w:rsidR="00872D02" w:rsidRDefault="00872D02" w:rsidP="00872D02">
      <w:pPr>
        <w:pStyle w:val="ListParagraph"/>
      </w:pPr>
    </w:p>
    <w:p w14:paraId="4C5BC450" w14:textId="77870F3F" w:rsidR="00872D02" w:rsidRDefault="00872D02" w:rsidP="00872D02">
      <w:pPr>
        <w:pStyle w:val="ListParagraph"/>
      </w:pPr>
    </w:p>
    <w:p w14:paraId="1360CA18" w14:textId="0335A4E8" w:rsidR="00872D02" w:rsidRDefault="00872D02" w:rsidP="00872D02">
      <w:pPr>
        <w:pStyle w:val="ListParagraph"/>
      </w:pPr>
    </w:p>
    <w:p w14:paraId="3C0415DF" w14:textId="03C7F1B2" w:rsidR="00872D02" w:rsidRDefault="00872D02" w:rsidP="00872D02">
      <w:pPr>
        <w:pStyle w:val="ListParagraph"/>
      </w:pPr>
    </w:p>
    <w:p w14:paraId="288FF070" w14:textId="3507CA10" w:rsidR="00872D02" w:rsidRDefault="00872D02" w:rsidP="00872D02">
      <w:pPr>
        <w:pStyle w:val="ListParagraph"/>
      </w:pPr>
    </w:p>
    <w:p w14:paraId="06DF8555" w14:textId="480AC63A" w:rsidR="00872D02" w:rsidRDefault="00872D02" w:rsidP="00872D02">
      <w:pPr>
        <w:pStyle w:val="ListParagraph"/>
      </w:pPr>
    </w:p>
    <w:p w14:paraId="60636953" w14:textId="60CC6F37" w:rsidR="00872D02" w:rsidRDefault="00872D02" w:rsidP="00872D02">
      <w:pPr>
        <w:pStyle w:val="ListParagraph"/>
      </w:pPr>
    </w:p>
    <w:p w14:paraId="1DD3778F" w14:textId="4F84A11A" w:rsidR="00872D02" w:rsidRDefault="00872D02" w:rsidP="00872D02">
      <w:pPr>
        <w:pStyle w:val="ListParagraph"/>
      </w:pPr>
      <w:r>
        <w:t>2.</w:t>
      </w:r>
      <w:r w:rsidRPr="00872D02">
        <w:t xml:space="preserve"> </w:t>
      </w:r>
      <w:r w:rsidRPr="00872D02">
        <w:t>ECB communication as a stabilization and coordination device: Evidence from ex-ante inflation uncertainty</w:t>
      </w:r>
    </w:p>
    <w:p w14:paraId="2E25541D" w14:textId="6918A510" w:rsidR="00872D02" w:rsidRDefault="00872D02" w:rsidP="00872D02">
      <w:pPr>
        <w:pStyle w:val="ListParagrap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0"/>
        <w:gridCol w:w="1780"/>
        <w:gridCol w:w="3100"/>
        <w:gridCol w:w="2056"/>
      </w:tblGrid>
      <w:tr w:rsidR="00872D02" w:rsidRPr="00AC0196" w14:paraId="54662241" w14:textId="77777777" w:rsidTr="005209EA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A14F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6031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Units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0175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Definitions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AE2F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Data Sources</w:t>
            </w:r>
          </w:p>
        </w:tc>
      </w:tr>
      <w:tr w:rsidR="00872D02" w:rsidRPr="00AC0196" w14:paraId="561EBE5C" w14:textId="77777777" w:rsidTr="005209EA">
        <w:trPr>
          <w:trHeight w:val="324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0801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Aggregate uncertainty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F9E2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7461E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Own calculations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9BFC4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SPF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872D02" w:rsidRPr="00AC0196" w14:paraId="62017C2C" w14:textId="77777777" w:rsidTr="005209EA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A86F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Average individual uncertainty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A26E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75CC1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Own calculations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E4FA0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SPF</w:t>
            </w:r>
          </w:p>
        </w:tc>
      </w:tr>
      <w:tr w:rsidR="00872D02" w:rsidRPr="00AC0196" w14:paraId="5F861309" w14:textId="77777777" w:rsidTr="005209EA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9606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Disagreement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94F8D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Index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DB94C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Variance of forecasts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A9A17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SPF</w:t>
            </w:r>
          </w:p>
        </w:tc>
      </w:tr>
      <w:tr w:rsidR="00872D02" w:rsidRPr="00AC0196" w14:paraId="7435B72E" w14:textId="77777777" w:rsidTr="005209EA">
        <w:trPr>
          <w:trHeight w:val="1056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52054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Central bank information shocks (benchmark)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60B1C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Index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50DC9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Positive co-movement between EuroStoxx50 and the first principal component of the </w:t>
            </w:r>
            <w:proofErr w:type="spellStart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Eonia</w:t>
            </w:r>
            <w:proofErr w:type="spellEnd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swaps with maturities of 1 month, 3 months, 6 months, 1 year and 2 years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E9EFA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Jarociński</w:t>
            </w:r>
            <w:proofErr w:type="spellEnd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and</w:t>
            </w:r>
            <w:proofErr w:type="gramEnd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Karadi (2019) </w:t>
            </w:r>
          </w:p>
        </w:tc>
      </w:tr>
      <w:tr w:rsidR="00872D02" w:rsidRPr="00AC0196" w14:paraId="73305002" w14:textId="77777777" w:rsidTr="005209EA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16229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Inflation expectations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A1E0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 per annum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1E631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Average of point forecasts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8BB25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SPF</w:t>
            </w:r>
          </w:p>
        </w:tc>
      </w:tr>
      <w:tr w:rsidR="00872D02" w:rsidRPr="00AC0196" w14:paraId="74764645" w14:textId="77777777" w:rsidTr="005209EA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A4734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GDP expectations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4DB7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 per annum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42551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Average of point forecasts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88B55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SPF</w:t>
            </w:r>
          </w:p>
        </w:tc>
      </w:tr>
      <w:tr w:rsidR="00872D02" w:rsidRPr="00AC0196" w14:paraId="1CBE1D30" w14:textId="77777777" w:rsidTr="005209EA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2B1C9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Unemployment expectations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5B70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 per annum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FB56D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Average of point forecasts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FD2FD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SPF</w:t>
            </w:r>
          </w:p>
        </w:tc>
      </w:tr>
      <w:tr w:rsidR="00872D02" w:rsidRPr="00AC0196" w14:paraId="66374639" w14:textId="77777777" w:rsidTr="005209EA">
        <w:trPr>
          <w:trHeight w:val="52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275C8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Real GDP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D4E19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Percentage change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A0A1E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Gross domestic product at market prices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nnual rate of change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3169B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Eurostat</w:t>
            </w:r>
          </w:p>
        </w:tc>
      </w:tr>
      <w:tr w:rsidR="00872D02" w:rsidRPr="00AC0196" w14:paraId="62EDD0AE" w14:textId="77777777" w:rsidTr="005209EA">
        <w:trPr>
          <w:trHeight w:val="52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DD3BE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Output gap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1476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AD732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Deviations of actual output from potential output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E7B52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Estimated based on Hamilton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72D02" w:rsidRPr="00AC0196" w14:paraId="4A41647D" w14:textId="77777777" w:rsidTr="005209EA">
        <w:trPr>
          <w:trHeight w:val="52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B7F85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Unemployment rate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0921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2FB79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Standardi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ed </w:t>
            </w:r>
            <w:proofErr w:type="gramStart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unemployment,  Total</w:t>
            </w:r>
            <w:proofErr w:type="gramEnd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percentage of labor force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62B8C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Eurostat</w:t>
            </w:r>
          </w:p>
        </w:tc>
      </w:tr>
      <w:tr w:rsidR="00872D02" w:rsidRPr="00AC0196" w14:paraId="5A7E77B6" w14:textId="77777777" w:rsidTr="005209EA">
        <w:trPr>
          <w:trHeight w:val="52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8E5F4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Crude oil prices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939C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 per annum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DBCF0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Bloomberg European Dated Brent Forties Oseberg Ekofisk (BFOE) Crude Oil Spot Price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00ED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 SDW</w:t>
            </w:r>
            <w:proofErr w:type="gramEnd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872D02" w:rsidRPr="00AC0196" w14:paraId="0A7FEB61" w14:textId="77777777" w:rsidTr="005209EA">
        <w:trPr>
          <w:trHeight w:val="624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36572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Consumer Prices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7A892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Percentage change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AC0EE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Harmonised</w:t>
            </w:r>
            <w:proofErr w:type="spellEnd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Index of Consumer prices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nnual rate of change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846C5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Eurostat</w:t>
            </w:r>
          </w:p>
        </w:tc>
      </w:tr>
      <w:tr w:rsidR="00872D02" w:rsidRPr="00AC0196" w14:paraId="1B9EE03C" w14:textId="77777777" w:rsidTr="005209EA">
        <w:trPr>
          <w:trHeight w:val="792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5ACCC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Term spread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EFAB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 per annum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139A1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Own calculations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pread between the euro area 10-year government benchmark bond yield and the 3-month Euribor rate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AC68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 SDW</w:t>
            </w:r>
            <w:proofErr w:type="gramEnd"/>
          </w:p>
        </w:tc>
      </w:tr>
      <w:tr w:rsidR="00872D02" w:rsidRPr="00AC0196" w14:paraId="2CDF216D" w14:textId="77777777" w:rsidTr="005209EA">
        <w:trPr>
          <w:trHeight w:val="52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D1818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3-month Euribor rate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1055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 per annum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96EE3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 Interbank Offered Rate - Historical close, average of observations through period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FC46B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 SDW</w:t>
            </w:r>
            <w:proofErr w:type="gramEnd"/>
          </w:p>
        </w:tc>
      </w:tr>
      <w:tr w:rsidR="00872D02" w:rsidRPr="00AC0196" w14:paraId="5365031E" w14:textId="77777777" w:rsidTr="005209EA">
        <w:trPr>
          <w:trHeight w:val="528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2234D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10-year government benchmark bond yield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E623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 per annum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9AA27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Benchmark bond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Yield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1610C" w14:textId="77777777" w:rsidR="00872D02" w:rsidRPr="00AC0196" w:rsidRDefault="00872D02" w:rsidP="0052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C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ECB  SDW</w:t>
            </w:r>
            <w:proofErr w:type="gramEnd"/>
          </w:p>
        </w:tc>
      </w:tr>
    </w:tbl>
    <w:p w14:paraId="0911ECBC" w14:textId="77777777" w:rsidR="00872D02" w:rsidRPr="00AC0196" w:rsidRDefault="00872D02" w:rsidP="00872D02">
      <w:pPr>
        <w:tabs>
          <w:tab w:val="left" w:pos="426"/>
        </w:tabs>
        <w:suppressAutoHyphens/>
        <w:autoSpaceDE w:val="0"/>
        <w:spacing w:after="0" w:line="240" w:lineRule="auto"/>
        <w:ind w:right="94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C0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1</w:t>
      </w:r>
      <w:r w:rsidRPr="00AC0196">
        <w:rPr>
          <w:rFonts w:ascii="Times New Roman" w:eastAsia="Times New Roman" w:hAnsi="Times New Roman" w:cs="Times New Roman"/>
          <w:sz w:val="18"/>
          <w:szCs w:val="18"/>
          <w:lang w:eastAsia="ar-SA"/>
        </w:rPr>
        <w:t>Survey of Professional Forecasters: http://www.ecb.europa.eu/stats/prices/indic/forecast/html/index.en.html</w:t>
      </w:r>
    </w:p>
    <w:p w14:paraId="0FB3ACEF" w14:textId="77777777" w:rsidR="00872D02" w:rsidRPr="00AC0196" w:rsidRDefault="00872D02" w:rsidP="00872D02">
      <w:pPr>
        <w:tabs>
          <w:tab w:val="left" w:pos="426"/>
        </w:tabs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C0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  <w:r w:rsidRPr="00AC0196">
        <w:rPr>
          <w:rFonts w:ascii="Times New Roman" w:eastAsia="Times New Roman" w:hAnsi="Times New Roman" w:cs="Times New Roman"/>
          <w:sz w:val="18"/>
          <w:szCs w:val="18"/>
          <w:lang w:eastAsia="ar-SA"/>
        </w:rPr>
        <w:t>ECB</w:t>
      </w:r>
      <w:r w:rsidRPr="00AC0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C01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Statistical Data Warehouse: </w:t>
      </w:r>
      <w:hyperlink r:id="rId6" w:history="1">
        <w:r w:rsidRPr="00AC0196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ar-SA"/>
          </w:rPr>
          <w:t>https://sdw.ecb.europa.eu/</w:t>
        </w:r>
      </w:hyperlink>
    </w:p>
    <w:p w14:paraId="7181506B" w14:textId="69FA4BDC" w:rsidR="00872D02" w:rsidRDefault="00872D02" w:rsidP="00872D02">
      <w:pPr>
        <w:pStyle w:val="ListParagraph"/>
      </w:pPr>
    </w:p>
    <w:p w14:paraId="423D1E53" w14:textId="3DC1231B" w:rsidR="00872D02" w:rsidRDefault="00872D02" w:rsidP="00872D02">
      <w:pPr>
        <w:pStyle w:val="ListParagraph"/>
      </w:pPr>
    </w:p>
    <w:p w14:paraId="356C8B31" w14:textId="20249C1D" w:rsidR="00872D02" w:rsidRDefault="00872D02" w:rsidP="00872D02">
      <w:pPr>
        <w:pStyle w:val="ListParagraph"/>
      </w:pPr>
    </w:p>
    <w:p w14:paraId="3785B8B0" w14:textId="200AFB9A" w:rsidR="00872D02" w:rsidRDefault="00872D02" w:rsidP="00872D02">
      <w:pPr>
        <w:pStyle w:val="ListParagraph"/>
      </w:pPr>
    </w:p>
    <w:p w14:paraId="6062F73E" w14:textId="4FB3FD7C" w:rsidR="00872D02" w:rsidRDefault="00872D02" w:rsidP="00872D02">
      <w:pPr>
        <w:pStyle w:val="ListParagraph"/>
      </w:pPr>
    </w:p>
    <w:p w14:paraId="47105078" w14:textId="57EBDDF0" w:rsidR="00872D02" w:rsidRDefault="00872D02" w:rsidP="00872D02">
      <w:pPr>
        <w:pStyle w:val="ListParagraph"/>
      </w:pPr>
    </w:p>
    <w:p w14:paraId="0EAE31EF" w14:textId="4BBE46F6" w:rsidR="00872D02" w:rsidRDefault="00872D02" w:rsidP="00872D02">
      <w:pPr>
        <w:pStyle w:val="ListParagraph"/>
      </w:pPr>
    </w:p>
    <w:p w14:paraId="5DB51A7D" w14:textId="07C6266C" w:rsidR="00872D02" w:rsidRDefault="00872D02" w:rsidP="00872D02">
      <w:pPr>
        <w:pStyle w:val="ListParagraph"/>
      </w:pPr>
    </w:p>
    <w:p w14:paraId="57BCBE1F" w14:textId="7ED690A3" w:rsidR="00872D02" w:rsidRDefault="00872D02" w:rsidP="00872D02">
      <w:pPr>
        <w:pStyle w:val="ListParagraph"/>
      </w:pPr>
    </w:p>
    <w:p w14:paraId="0877B434" w14:textId="7348F372" w:rsidR="00872D02" w:rsidRDefault="00872D02" w:rsidP="00872D02">
      <w:pPr>
        <w:pStyle w:val="ListParagraph"/>
      </w:pPr>
    </w:p>
    <w:p w14:paraId="50B06455" w14:textId="1A05FDE7" w:rsidR="00872D02" w:rsidRDefault="00872D02" w:rsidP="00872D02">
      <w:pPr>
        <w:pStyle w:val="ListParagraph"/>
      </w:pPr>
    </w:p>
    <w:p w14:paraId="72EA4568" w14:textId="258B78AD" w:rsidR="00872D02" w:rsidRDefault="00872D02" w:rsidP="00872D02">
      <w:pPr>
        <w:jc w:val="center"/>
      </w:pPr>
      <w:r>
        <w:lastRenderedPageBreak/>
        <w:t>3.</w:t>
      </w:r>
      <w:r w:rsidRPr="00872D02">
        <w:t xml:space="preserve"> </w:t>
      </w:r>
      <w:r w:rsidRPr="00872D02">
        <w:t>Bank funding and regulatory changes: Evidence from euro area security registers</w:t>
      </w:r>
    </w:p>
    <w:p w14:paraId="72A1401D" w14:textId="268F0AEA" w:rsidR="006B593D" w:rsidRDefault="006B593D" w:rsidP="006B593D">
      <w:pPr>
        <w:ind w:left="1080"/>
      </w:pPr>
      <w:r>
        <w:t>The sources are confidential and the access was possible through the European Central Bank:</w:t>
      </w:r>
    </w:p>
    <w:p w14:paraId="0CADA2DA" w14:textId="568BEFE2" w:rsidR="00872D02" w:rsidRPr="006B593D" w:rsidRDefault="006B593D" w:rsidP="006B593D">
      <w:pPr>
        <w:pStyle w:val="ListParagraph"/>
        <w:numPr>
          <w:ilvl w:val="0"/>
          <w:numId w:val="2"/>
        </w:numPr>
      </w:pPr>
      <w:proofErr w:type="spellStart"/>
      <w:r w:rsidRPr="006B593D">
        <w:t>Centralised</w:t>
      </w:r>
      <w:proofErr w:type="spellEnd"/>
      <w:r w:rsidRPr="006B593D">
        <w:t xml:space="preserve"> Securities Database (CSDB)</w:t>
      </w:r>
    </w:p>
    <w:p w14:paraId="517E871E" w14:textId="7E1277D1" w:rsidR="006B593D" w:rsidRDefault="006B593D" w:rsidP="006B593D">
      <w:pPr>
        <w:pStyle w:val="ListParagraph"/>
        <w:numPr>
          <w:ilvl w:val="0"/>
          <w:numId w:val="2"/>
        </w:numPr>
      </w:pPr>
      <w:r w:rsidRPr="006B593D">
        <w:t>Securities Holdings Statistics (SHS)</w:t>
      </w:r>
    </w:p>
    <w:p w14:paraId="387B7C0E" w14:textId="77777777" w:rsidR="00872D02" w:rsidRPr="00872D02" w:rsidRDefault="00872D02" w:rsidP="00872D02"/>
    <w:sectPr w:rsidR="00872D02" w:rsidRPr="0087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8E9"/>
    <w:multiLevelType w:val="hybridMultilevel"/>
    <w:tmpl w:val="A2D09A6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C1D92"/>
    <w:multiLevelType w:val="hybridMultilevel"/>
    <w:tmpl w:val="65142F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02"/>
    <w:rsid w:val="001A796D"/>
    <w:rsid w:val="002E0557"/>
    <w:rsid w:val="003D623F"/>
    <w:rsid w:val="0055513B"/>
    <w:rsid w:val="006B593D"/>
    <w:rsid w:val="00872D02"/>
    <w:rsid w:val="008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0BB"/>
  <w15:chartTrackingRefBased/>
  <w15:docId w15:val="{0A90AE46-9BB5-4E12-915D-FA93C91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w.ecb.europa.eu/" TargetMode="External"/><Relationship Id="rId5" Type="http://schemas.openxmlformats.org/officeDocument/2006/relationships/hyperlink" Target="https://sdw.ecb.europ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Cecilia</dc:creator>
  <cp:keywords/>
  <dc:description/>
  <cp:lastModifiedBy>Fernandes, Cecilia</cp:lastModifiedBy>
  <cp:revision>1</cp:revision>
  <dcterms:created xsi:type="dcterms:W3CDTF">2021-07-27T06:25:00Z</dcterms:created>
  <dcterms:modified xsi:type="dcterms:W3CDTF">2021-07-27T06:38:00Z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2021-07-27T06:25:26Z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b82dda73-6923-421e-9f1f-38786dd2f7fd</vt:lpwstr>
  </property>
  <property fmtid="{D5CDD505-2E9C-101B-9397-08002B2CF9AE}" pid="8" name="MSIP_Label_0c07ed86-5dc5-4593-ad03-a8684b843815_ContentBits">
    <vt:lpwstr>0</vt:lpwstr>
  </property>
</Properties>
</file>