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CE" w:rsidRDefault="00531BCE" w:rsidP="00531BCE">
      <w:pPr>
        <w:jc w:val="left"/>
      </w:pPr>
    </w:p>
    <w:p w:rsidR="00531BCE" w:rsidRDefault="00531BCE" w:rsidP="00531BCE">
      <w:pPr>
        <w:jc w:val="left"/>
      </w:pPr>
    </w:p>
    <w:p w:rsidR="00531BCE" w:rsidRDefault="00531BCE" w:rsidP="00531BCE">
      <w:pPr>
        <w:jc w:val="left"/>
      </w:pPr>
    </w:p>
    <w:p w:rsidR="00531BCE" w:rsidRPr="00636377" w:rsidRDefault="00531BCE" w:rsidP="00531BCE">
      <w:pPr>
        <w:pStyle w:val="Heading1"/>
        <w:jc w:val="left"/>
        <w:rPr>
          <w:lang w:val="en-US"/>
        </w:rPr>
      </w:pPr>
      <w:r w:rsidRPr="00636377">
        <w:rPr>
          <w:lang w:val="en-US"/>
        </w:rPr>
        <w:t>Research Diary</w:t>
      </w:r>
    </w:p>
    <w:p w:rsidR="00531BCE" w:rsidRPr="00636377" w:rsidRDefault="00636377" w:rsidP="00636377">
      <w:pPr>
        <w:jc w:val="center"/>
        <w:rPr>
          <w:lang w:val="en-US"/>
        </w:rPr>
      </w:pPr>
      <w:r w:rsidRPr="00636377">
        <w:rPr>
          <w:lang w:val="en-US"/>
        </w:rPr>
        <w:t xml:space="preserve">I. </w:t>
      </w:r>
      <w:r>
        <w:rPr>
          <w:lang w:val="en-US"/>
        </w:rPr>
        <w:t>Lock “</w:t>
      </w:r>
      <w:r w:rsidRPr="00636377">
        <w:rPr>
          <w:lang w:val="en-US"/>
        </w:rPr>
        <w:t>Explicating Communicative Organization-Stakeholder Relationships in the Digital Age: A Systematic Review and Research Agenda.</w:t>
      </w:r>
      <w:r>
        <w:rPr>
          <w:lang w:val="en-US"/>
        </w:rPr>
        <w:t xml:space="preserve">” </w:t>
      </w:r>
      <w:r w:rsidRPr="00636377">
        <w:rPr>
          <w:i/>
          <w:lang w:val="en-US"/>
        </w:rPr>
        <w:t>Public Relations Review.</w:t>
      </w:r>
    </w:p>
    <w:p w:rsidR="00531BCE" w:rsidRPr="00636377" w:rsidRDefault="00531BCE" w:rsidP="00531BCE">
      <w:pPr>
        <w:jc w:val="left"/>
        <w:rPr>
          <w:lang w:val="en-US"/>
        </w:rPr>
      </w:pPr>
    </w:p>
    <w:p w:rsidR="00531BCE" w:rsidRPr="00636377" w:rsidRDefault="00531BCE" w:rsidP="00531BCE">
      <w:pPr>
        <w:jc w:val="left"/>
        <w:rPr>
          <w:b/>
          <w:lang w:val="en-US"/>
        </w:rPr>
      </w:pPr>
      <w:r w:rsidRPr="00636377">
        <w:rPr>
          <w:b/>
          <w:lang w:val="en-US"/>
        </w:rPr>
        <w:t>Search string development</w:t>
      </w:r>
    </w:p>
    <w:p w:rsidR="00531BCE" w:rsidRPr="00636377" w:rsidRDefault="00531BCE" w:rsidP="00531BCE">
      <w:pPr>
        <w:pStyle w:val="ListParagraph"/>
        <w:numPr>
          <w:ilvl w:val="0"/>
          <w:numId w:val="12"/>
        </w:numPr>
        <w:jc w:val="left"/>
        <w:rPr>
          <w:lang w:val="en-US"/>
        </w:rPr>
      </w:pPr>
      <w:r w:rsidRPr="00636377">
        <w:rPr>
          <w:lang w:val="en-US"/>
        </w:rPr>
        <w:t>Collaboration with librarian Stefano Giani</w:t>
      </w:r>
    </w:p>
    <w:p w:rsidR="00531BCE" w:rsidRDefault="00531BCE" w:rsidP="00531BCE">
      <w:pPr>
        <w:pStyle w:val="ListParagraph"/>
        <w:numPr>
          <w:ilvl w:val="0"/>
          <w:numId w:val="12"/>
        </w:numPr>
        <w:jc w:val="left"/>
        <w:rPr>
          <w:lang w:val="en-US"/>
        </w:rPr>
      </w:pPr>
      <w:r w:rsidRPr="00531BCE">
        <w:rPr>
          <w:lang w:val="en-US"/>
        </w:rPr>
        <w:t xml:space="preserve">Started </w:t>
      </w:r>
      <w:r>
        <w:rPr>
          <w:lang w:val="en-US"/>
        </w:rPr>
        <w:t>off with initial search string covering 3 main concepts: relationship; digital; measurement:</w:t>
      </w:r>
    </w:p>
    <w:p w:rsidR="00531BCE" w:rsidRDefault="00531BCE" w:rsidP="00531BCE">
      <w:pPr>
        <w:pStyle w:val="ListParagraph"/>
        <w:numPr>
          <w:ilvl w:val="1"/>
          <w:numId w:val="12"/>
        </w:numPr>
        <w:jc w:val="left"/>
        <w:rPr>
          <w:lang w:val="en-US"/>
        </w:rPr>
      </w:pPr>
      <w:r w:rsidRPr="00531BCE">
        <w:rPr>
          <w:lang w:val="en-US"/>
        </w:rPr>
        <w:t xml:space="preserve">(relation* OR relationship*) AND (digital* OR “big data” OR internet OR online OR </w:t>
      </w:r>
      <w:proofErr w:type="spellStart"/>
      <w:r w:rsidRPr="00531BCE">
        <w:rPr>
          <w:lang w:val="en-US"/>
        </w:rPr>
        <w:t>technolog</w:t>
      </w:r>
      <w:proofErr w:type="spellEnd"/>
      <w:r w:rsidRPr="00531BCE">
        <w:rPr>
          <w:lang w:val="en-US"/>
        </w:rPr>
        <w:t xml:space="preserve">* OR web* PR “social media” OR cyber) AND (measure* OR </w:t>
      </w:r>
      <w:proofErr w:type="spellStart"/>
      <w:r w:rsidRPr="00531BCE">
        <w:rPr>
          <w:lang w:val="en-US"/>
        </w:rPr>
        <w:t>evaluat</w:t>
      </w:r>
      <w:proofErr w:type="spellEnd"/>
      <w:r w:rsidRPr="00531BCE">
        <w:rPr>
          <w:lang w:val="en-US"/>
        </w:rPr>
        <w:t xml:space="preserve">* OR </w:t>
      </w:r>
      <w:proofErr w:type="spellStart"/>
      <w:r w:rsidRPr="00531BCE">
        <w:rPr>
          <w:lang w:val="en-US"/>
        </w:rPr>
        <w:t>analy</w:t>
      </w:r>
      <w:proofErr w:type="spellEnd"/>
      <w:r w:rsidRPr="00531BCE">
        <w:rPr>
          <w:lang w:val="en-US"/>
        </w:rPr>
        <w:t xml:space="preserve">* OR assess*) AND </w:t>
      </w:r>
      <w:proofErr w:type="spellStart"/>
      <w:r w:rsidRPr="00531BCE">
        <w:rPr>
          <w:lang w:val="en-US"/>
        </w:rPr>
        <w:t>communicat</w:t>
      </w:r>
      <w:proofErr w:type="spellEnd"/>
      <w:r w:rsidRPr="00531BCE">
        <w:rPr>
          <w:lang w:val="en-US"/>
        </w:rPr>
        <w:t>* AND (</w:t>
      </w:r>
      <w:proofErr w:type="spellStart"/>
      <w:r w:rsidRPr="00531BCE">
        <w:rPr>
          <w:lang w:val="en-US"/>
        </w:rPr>
        <w:t>compan</w:t>
      </w:r>
      <w:proofErr w:type="spellEnd"/>
      <w:r w:rsidRPr="00531BCE">
        <w:rPr>
          <w:lang w:val="en-US"/>
        </w:rPr>
        <w:t xml:space="preserve">* OR </w:t>
      </w:r>
      <w:proofErr w:type="spellStart"/>
      <w:r w:rsidRPr="00531BCE">
        <w:rPr>
          <w:lang w:val="en-US"/>
        </w:rPr>
        <w:t>corporat</w:t>
      </w:r>
      <w:proofErr w:type="spellEnd"/>
      <w:r w:rsidRPr="00531BCE">
        <w:rPr>
          <w:lang w:val="en-US"/>
        </w:rPr>
        <w:t xml:space="preserve">* OR </w:t>
      </w:r>
      <w:proofErr w:type="spellStart"/>
      <w:r w:rsidRPr="00531BCE">
        <w:rPr>
          <w:lang w:val="en-US"/>
        </w:rPr>
        <w:t>organi#ation</w:t>
      </w:r>
      <w:proofErr w:type="spellEnd"/>
      <w:r w:rsidRPr="00531BCE">
        <w:rPr>
          <w:lang w:val="en-US"/>
        </w:rPr>
        <w:t xml:space="preserve"> OR business OR firm OR </w:t>
      </w:r>
      <w:proofErr w:type="spellStart"/>
      <w:r w:rsidRPr="00531BCE">
        <w:rPr>
          <w:lang w:val="en-US"/>
        </w:rPr>
        <w:t>agenc</w:t>
      </w:r>
      <w:proofErr w:type="spellEnd"/>
      <w:r w:rsidRPr="00531BCE">
        <w:rPr>
          <w:lang w:val="en-US"/>
        </w:rPr>
        <w:t xml:space="preserve">* OR </w:t>
      </w:r>
      <w:proofErr w:type="spellStart"/>
      <w:r w:rsidRPr="00531BCE">
        <w:rPr>
          <w:lang w:val="en-US"/>
        </w:rPr>
        <w:t>institut</w:t>
      </w:r>
      <w:proofErr w:type="spellEnd"/>
      <w:r w:rsidRPr="00531BCE">
        <w:rPr>
          <w:lang w:val="en-US"/>
        </w:rPr>
        <w:t>* OR association*)</w:t>
      </w:r>
    </w:p>
    <w:p w:rsidR="00531BCE" w:rsidRDefault="00531BCE" w:rsidP="00531BCE">
      <w:pPr>
        <w:pStyle w:val="ListParagraph"/>
        <w:numPr>
          <w:ilvl w:val="0"/>
          <w:numId w:val="12"/>
        </w:numPr>
        <w:jc w:val="left"/>
        <w:rPr>
          <w:lang w:val="en-US"/>
        </w:rPr>
      </w:pPr>
      <w:r>
        <w:rPr>
          <w:lang w:val="en-US"/>
        </w:rPr>
        <w:t xml:space="preserve">Suggested databases: Academic search (general social sciences), business source premier, Communication and mass media complete, political science complete, </w:t>
      </w:r>
      <w:proofErr w:type="spellStart"/>
      <w:r>
        <w:rPr>
          <w:lang w:val="en-US"/>
        </w:rPr>
        <w:t>PsychINFO</w:t>
      </w:r>
      <w:proofErr w:type="spellEnd"/>
      <w:r>
        <w:rPr>
          <w:lang w:val="en-US"/>
        </w:rPr>
        <w:t>, sociological abstracts in order to cover political sciences, communication studies, business studies, sociology, psychology, social sciences more broadly</w:t>
      </w:r>
    </w:p>
    <w:p w:rsidR="00531BCE" w:rsidRDefault="00531BCE" w:rsidP="00531BCE">
      <w:pPr>
        <w:pStyle w:val="ListParagraph"/>
        <w:numPr>
          <w:ilvl w:val="0"/>
          <w:numId w:val="12"/>
        </w:numPr>
        <w:jc w:val="left"/>
        <w:rPr>
          <w:lang w:val="en-US"/>
        </w:rPr>
      </w:pPr>
      <w:r>
        <w:rPr>
          <w:lang w:val="en-US"/>
        </w:rPr>
        <w:t>After initial searches and check with librarian: academic search is too broad and overlaps with others</w:t>
      </w:r>
    </w:p>
    <w:p w:rsidR="00531BCE" w:rsidRDefault="00531BCE" w:rsidP="00531BCE">
      <w:pPr>
        <w:pStyle w:val="ListParagraph"/>
        <w:numPr>
          <w:ilvl w:val="0"/>
          <w:numId w:val="12"/>
        </w:numPr>
        <w:jc w:val="left"/>
        <w:rPr>
          <w:lang w:val="en-US"/>
        </w:rPr>
      </w:pPr>
      <w:r>
        <w:rPr>
          <w:lang w:val="en-US"/>
        </w:rPr>
        <w:t xml:space="preserve">Initial search string was refined based on the thesaurus (most sophisticated of all databases available in the social sciences – with the mapping of search terms function) of </w:t>
      </w:r>
      <w:proofErr w:type="spellStart"/>
      <w:r>
        <w:rPr>
          <w:lang w:val="en-US"/>
        </w:rPr>
        <w:t>PsychINFO</w:t>
      </w:r>
      <w:proofErr w:type="spellEnd"/>
      <w:r>
        <w:rPr>
          <w:lang w:val="en-US"/>
        </w:rPr>
        <w:t xml:space="preserve"> – this of course led to a bias toward psychological (and interpersonal) constructs such as customer relationships – we tried to level this out with detailed search strings and adjustments for the databases</w:t>
      </w:r>
    </w:p>
    <w:p w:rsidR="00531BCE" w:rsidRDefault="00531BCE" w:rsidP="00531BCE">
      <w:pPr>
        <w:pStyle w:val="ListParagraph"/>
        <w:numPr>
          <w:ilvl w:val="0"/>
          <w:numId w:val="12"/>
        </w:numPr>
        <w:jc w:val="left"/>
        <w:rPr>
          <w:lang w:val="en-US"/>
        </w:rPr>
      </w:pPr>
      <w:r>
        <w:rPr>
          <w:lang w:val="en-US"/>
        </w:rPr>
        <w:t>Librarian also suggested to search in the subject headings of the databases</w:t>
      </w:r>
    </w:p>
    <w:p w:rsidR="00531BCE" w:rsidRDefault="00531BCE" w:rsidP="00E420EF">
      <w:pPr>
        <w:pStyle w:val="ListParagraph"/>
        <w:numPr>
          <w:ilvl w:val="0"/>
          <w:numId w:val="12"/>
        </w:numPr>
        <w:jc w:val="left"/>
        <w:rPr>
          <w:lang w:val="en-US"/>
        </w:rPr>
      </w:pPr>
      <w:r>
        <w:rPr>
          <w:lang w:val="en-US"/>
        </w:rPr>
        <w:t>Search string development went over 4 rounds with librarian, where we discussed and checked the results of all databases of initial searches and refined</w:t>
      </w:r>
      <w:r w:rsidR="00E420EF">
        <w:rPr>
          <w:lang w:val="en-US"/>
        </w:rPr>
        <w:t xml:space="preserve">; for instance, we added the terms </w:t>
      </w:r>
      <w:r w:rsidR="00E420EF" w:rsidRPr="00E420EF">
        <w:rPr>
          <w:lang w:val="en-US"/>
        </w:rPr>
        <w:t>dialogue,” “discourse,” and “organizational communication</w:t>
      </w:r>
      <w:r w:rsidR="00E420EF">
        <w:rPr>
          <w:lang w:val="en-US"/>
        </w:rPr>
        <w:t xml:space="preserve"> in the “communicative relationship with organizations” part along the way</w:t>
      </w:r>
    </w:p>
    <w:p w:rsidR="00E420EF" w:rsidRDefault="00E420EF" w:rsidP="00531BCE">
      <w:pPr>
        <w:pStyle w:val="ListParagraph"/>
        <w:numPr>
          <w:ilvl w:val="0"/>
          <w:numId w:val="12"/>
        </w:numPr>
        <w:jc w:val="left"/>
        <w:rPr>
          <w:lang w:val="en-US"/>
        </w:rPr>
      </w:pPr>
      <w:r>
        <w:rPr>
          <w:lang w:val="en-US"/>
        </w:rPr>
        <w:t>At the end of this process, we decided to have 3 concepts covered with the search string: relationship/relation within communicative relationships of organizations; digital; measurement</w:t>
      </w:r>
    </w:p>
    <w:p w:rsidR="00CF2021" w:rsidRDefault="00E420EF" w:rsidP="00E420EF">
      <w:pPr>
        <w:pStyle w:val="ListParagraph"/>
        <w:numPr>
          <w:ilvl w:val="0"/>
          <w:numId w:val="12"/>
        </w:numPr>
        <w:jc w:val="left"/>
        <w:rPr>
          <w:lang w:val="en-US"/>
        </w:rPr>
      </w:pPr>
      <w:r>
        <w:rPr>
          <w:lang w:val="en-US"/>
        </w:rPr>
        <w:t xml:space="preserve">For the database </w:t>
      </w:r>
      <w:proofErr w:type="spellStart"/>
      <w:r>
        <w:rPr>
          <w:lang w:val="en-US"/>
        </w:rPr>
        <w:t>PychINFO</w:t>
      </w:r>
      <w:proofErr w:type="spellEnd"/>
      <w:r>
        <w:rPr>
          <w:lang w:val="en-US"/>
        </w:rPr>
        <w:t xml:space="preserve">, putting the concept “measurement” resulted not feasible, because it didn’t further limit the results after initial trial searches; we also did not add the </w:t>
      </w:r>
      <w:r>
        <w:rPr>
          <w:lang w:val="en-US"/>
        </w:rPr>
        <w:lastRenderedPageBreak/>
        <w:t xml:space="preserve">measurement part to CMMC, because it added an unnecessary bias to the results; however, the measurement part was added to the other three databases, because </w:t>
      </w:r>
      <w:r w:rsidRPr="00E420EF">
        <w:rPr>
          <w:lang w:val="en-US"/>
        </w:rPr>
        <w:t xml:space="preserve">the different databases’ main focus in terms of subject area and </w:t>
      </w:r>
      <w:proofErr w:type="spellStart"/>
      <w:r w:rsidRPr="00E420EF">
        <w:rPr>
          <w:lang w:val="en-US"/>
        </w:rPr>
        <w:t>your</w:t>
      </w:r>
      <w:proofErr w:type="spellEnd"/>
      <w:r w:rsidRPr="00E420EF">
        <w:rPr>
          <w:lang w:val="en-US"/>
        </w:rPr>
        <w:t xml:space="preserve"> having screened the sets of hits resulting from the </w:t>
      </w:r>
      <w:r>
        <w:rPr>
          <w:lang w:val="en-US"/>
        </w:rPr>
        <w:t xml:space="preserve">narrower (i.e. </w:t>
      </w:r>
      <w:r w:rsidRPr="00E420EF">
        <w:rPr>
          <w:lang w:val="en-US"/>
        </w:rPr>
        <w:t>measurement part) lay-out</w:t>
      </w:r>
      <w:r>
        <w:rPr>
          <w:lang w:val="en-US"/>
        </w:rPr>
        <w:t xml:space="preserve"> suggested a limiter here</w:t>
      </w:r>
    </w:p>
    <w:p w:rsidR="00636377" w:rsidRPr="00636377" w:rsidRDefault="00636377" w:rsidP="00636377">
      <w:pPr>
        <w:ind w:left="360"/>
        <w:jc w:val="left"/>
        <w:rPr>
          <w:b/>
          <w:lang w:val="en-US"/>
        </w:rPr>
      </w:pPr>
      <w:r w:rsidRPr="00636377">
        <w:rPr>
          <w:b/>
          <w:lang w:val="en-US"/>
        </w:rPr>
        <w:t>Search &amp; extraction of articles</w:t>
      </w:r>
    </w:p>
    <w:p w:rsidR="00B97B2D" w:rsidRDefault="003F1D98" w:rsidP="00E420EF">
      <w:pPr>
        <w:pStyle w:val="ListParagraph"/>
        <w:numPr>
          <w:ilvl w:val="0"/>
          <w:numId w:val="12"/>
        </w:numPr>
        <w:jc w:val="left"/>
        <w:rPr>
          <w:lang w:val="en-US"/>
        </w:rPr>
      </w:pPr>
      <w:r>
        <w:rPr>
          <w:lang w:val="en-US"/>
        </w:rPr>
        <w:t xml:space="preserve">Search date: </w:t>
      </w:r>
      <w:r w:rsidR="00CF2021">
        <w:rPr>
          <w:lang w:val="en-US"/>
        </w:rPr>
        <w:t>12. July 2017</w:t>
      </w:r>
    </w:p>
    <w:p w:rsidR="00B97B2D" w:rsidRDefault="00B97B2D" w:rsidP="00E420EF">
      <w:pPr>
        <w:pStyle w:val="ListParagraph"/>
        <w:numPr>
          <w:ilvl w:val="0"/>
          <w:numId w:val="12"/>
        </w:numPr>
        <w:jc w:val="left"/>
        <w:rPr>
          <w:lang w:val="en-US"/>
        </w:rPr>
      </w:pPr>
      <w:r>
        <w:rPr>
          <w:lang w:val="en-US"/>
        </w:rPr>
        <w:t>Expected results initial search: round about 2,500</w:t>
      </w:r>
    </w:p>
    <w:p w:rsidR="00B97B2D" w:rsidRDefault="00B97B2D" w:rsidP="00E420EF">
      <w:pPr>
        <w:pStyle w:val="ListParagraph"/>
        <w:numPr>
          <w:ilvl w:val="0"/>
          <w:numId w:val="12"/>
        </w:numPr>
        <w:jc w:val="left"/>
        <w:rPr>
          <w:lang w:val="en-US"/>
        </w:rPr>
      </w:pPr>
      <w:r>
        <w:rPr>
          <w:lang w:val="en-US"/>
        </w:rPr>
        <w:t xml:space="preserve">Initial steps: search, extraction of results to </w:t>
      </w:r>
      <w:proofErr w:type="spellStart"/>
      <w:r>
        <w:rPr>
          <w:lang w:val="en-US"/>
        </w:rPr>
        <w:t>refworks</w:t>
      </w:r>
      <w:proofErr w:type="spellEnd"/>
      <w:r>
        <w:rPr>
          <w:lang w:val="en-US"/>
        </w:rPr>
        <w:t>, removal of duplicates, export to Excel, screening</w:t>
      </w:r>
    </w:p>
    <w:p w:rsidR="003F1D98" w:rsidRDefault="003F1D98" w:rsidP="00E420EF">
      <w:pPr>
        <w:pStyle w:val="ListParagraph"/>
        <w:numPr>
          <w:ilvl w:val="0"/>
          <w:numId w:val="12"/>
        </w:numPr>
        <w:jc w:val="left"/>
        <w:rPr>
          <w:lang w:val="en-US"/>
        </w:rPr>
      </w:pPr>
      <w:r>
        <w:rPr>
          <w:lang w:val="en-US"/>
        </w:rPr>
        <w:t xml:space="preserve">Direct export from </w:t>
      </w:r>
      <w:proofErr w:type="spellStart"/>
      <w:r>
        <w:rPr>
          <w:lang w:val="en-US"/>
        </w:rPr>
        <w:t>PsychINFO</w:t>
      </w:r>
      <w:proofErr w:type="spellEnd"/>
      <w:r>
        <w:rPr>
          <w:lang w:val="en-US"/>
        </w:rPr>
        <w:t xml:space="preserve"> to </w:t>
      </w:r>
      <w:proofErr w:type="spellStart"/>
      <w:r>
        <w:rPr>
          <w:lang w:val="en-US"/>
        </w:rPr>
        <w:t>refworks</w:t>
      </w:r>
      <w:proofErr w:type="spellEnd"/>
      <w:r>
        <w:rPr>
          <w:lang w:val="en-US"/>
        </w:rPr>
        <w:t xml:space="preserve"> did not work, so we had to transfer it via a RIS file – extracted hits are extended citations (incl. references)</w:t>
      </w:r>
    </w:p>
    <w:p w:rsidR="003F1D98" w:rsidRDefault="003F1D98" w:rsidP="00E420EF">
      <w:pPr>
        <w:pStyle w:val="ListParagraph"/>
        <w:numPr>
          <w:ilvl w:val="0"/>
          <w:numId w:val="12"/>
        </w:numPr>
        <w:jc w:val="left"/>
        <w:rPr>
          <w:lang w:val="en-US"/>
        </w:rPr>
      </w:pPr>
      <w:r>
        <w:rPr>
          <w:lang w:val="en-US"/>
        </w:rPr>
        <w:t xml:space="preserve">We will use software package </w:t>
      </w:r>
      <w:proofErr w:type="spellStart"/>
      <w:r>
        <w:rPr>
          <w:lang w:val="en-US"/>
        </w:rPr>
        <w:t>Rayyan</w:t>
      </w:r>
      <w:proofErr w:type="spellEnd"/>
      <w:r>
        <w:rPr>
          <w:lang w:val="en-US"/>
        </w:rPr>
        <w:t xml:space="preserve"> to screen the articles</w:t>
      </w:r>
    </w:p>
    <w:p w:rsidR="003F1D98" w:rsidRDefault="003F1D98" w:rsidP="00E420EF">
      <w:pPr>
        <w:pStyle w:val="ListParagraph"/>
        <w:numPr>
          <w:ilvl w:val="0"/>
          <w:numId w:val="12"/>
        </w:numPr>
        <w:jc w:val="left"/>
        <w:rPr>
          <w:lang w:val="en-US"/>
        </w:rPr>
      </w:pPr>
      <w:r>
        <w:rPr>
          <w:lang w:val="en-US"/>
        </w:rPr>
        <w:t xml:space="preserve">De-duplication in </w:t>
      </w:r>
      <w:proofErr w:type="spellStart"/>
      <w:r>
        <w:rPr>
          <w:lang w:val="en-US"/>
        </w:rPr>
        <w:t>refworks</w:t>
      </w:r>
      <w:proofErr w:type="spellEnd"/>
      <w:r>
        <w:rPr>
          <w:lang w:val="en-US"/>
        </w:rPr>
        <w:t xml:space="preserve">: Folder Relationships contains the hits without duplicates; folder </w:t>
      </w:r>
      <w:proofErr w:type="spellStart"/>
      <w:r>
        <w:rPr>
          <w:lang w:val="en-US"/>
        </w:rPr>
        <w:t>Relationships_original</w:t>
      </w:r>
      <w:proofErr w:type="spellEnd"/>
      <w:r>
        <w:rPr>
          <w:lang w:val="en-US"/>
        </w:rPr>
        <w:t xml:space="preserve"> sample contains all articles</w:t>
      </w:r>
    </w:p>
    <w:p w:rsidR="007B466F" w:rsidRDefault="007B466F" w:rsidP="00E420EF">
      <w:pPr>
        <w:pStyle w:val="ListParagraph"/>
        <w:numPr>
          <w:ilvl w:val="0"/>
          <w:numId w:val="12"/>
        </w:numPr>
        <w:jc w:val="left"/>
        <w:rPr>
          <w:lang w:val="en-US"/>
        </w:rPr>
      </w:pPr>
      <w:r>
        <w:rPr>
          <w:lang w:val="en-US"/>
        </w:rPr>
        <w:t>Entire sample: 2799</w:t>
      </w:r>
    </w:p>
    <w:p w:rsidR="003F1D98" w:rsidRDefault="007B466F" w:rsidP="00E420EF">
      <w:pPr>
        <w:pStyle w:val="ListParagraph"/>
        <w:numPr>
          <w:ilvl w:val="0"/>
          <w:numId w:val="12"/>
        </w:numPr>
        <w:jc w:val="left"/>
        <w:rPr>
          <w:lang w:val="en-US"/>
        </w:rPr>
      </w:pPr>
      <w:r>
        <w:rPr>
          <w:lang w:val="en-US"/>
        </w:rPr>
        <w:t xml:space="preserve">After removal of duplicates in </w:t>
      </w:r>
      <w:proofErr w:type="spellStart"/>
      <w:r>
        <w:rPr>
          <w:lang w:val="en-US"/>
        </w:rPr>
        <w:t>refworks</w:t>
      </w:r>
      <w:proofErr w:type="spellEnd"/>
      <w:r>
        <w:rPr>
          <w:lang w:val="en-US"/>
        </w:rPr>
        <w:t>: 2499 --- 10,72% duplicates removed</w:t>
      </w:r>
    </w:p>
    <w:p w:rsidR="007B466F" w:rsidRDefault="007B466F" w:rsidP="00E420EF">
      <w:pPr>
        <w:pStyle w:val="ListParagraph"/>
        <w:numPr>
          <w:ilvl w:val="0"/>
          <w:numId w:val="12"/>
        </w:numPr>
        <w:jc w:val="left"/>
        <w:rPr>
          <w:lang w:val="en-US"/>
        </w:rPr>
      </w:pPr>
      <w:r>
        <w:rPr>
          <w:lang w:val="en-US"/>
        </w:rPr>
        <w:t xml:space="preserve">Another removal round in </w:t>
      </w:r>
      <w:proofErr w:type="spellStart"/>
      <w:r>
        <w:rPr>
          <w:lang w:val="en-US"/>
        </w:rPr>
        <w:t>Rayyan</w:t>
      </w:r>
      <w:proofErr w:type="spellEnd"/>
      <w:r w:rsidR="00E11A51">
        <w:rPr>
          <w:lang w:val="en-US"/>
        </w:rPr>
        <w:t xml:space="preserve">: </w:t>
      </w:r>
      <w:r w:rsidR="007C68F4">
        <w:rPr>
          <w:lang w:val="en-US"/>
        </w:rPr>
        <w:t>22</w:t>
      </w:r>
      <w:r w:rsidR="00E11A51">
        <w:rPr>
          <w:lang w:val="en-US"/>
        </w:rPr>
        <w:t xml:space="preserve"> duplicates</w:t>
      </w:r>
      <w:r w:rsidR="007C68F4">
        <w:rPr>
          <w:lang w:val="en-US"/>
        </w:rPr>
        <w:t xml:space="preserve"> deleted: all in all: 322 duplicates removed = 11,5%</w:t>
      </w:r>
      <w:r w:rsidR="007D6503">
        <w:rPr>
          <w:lang w:val="en-US"/>
        </w:rPr>
        <w:t xml:space="preserve">; automatic removal by </w:t>
      </w:r>
      <w:proofErr w:type="spellStart"/>
      <w:r w:rsidR="007D6503">
        <w:rPr>
          <w:lang w:val="en-US"/>
        </w:rPr>
        <w:t>Rayyan</w:t>
      </w:r>
      <w:proofErr w:type="spellEnd"/>
      <w:r w:rsidR="007D6503">
        <w:rPr>
          <w:lang w:val="en-US"/>
        </w:rPr>
        <w:t>: 48 (exact duplicates): all in all 370 duplicates = 14,81 %</w:t>
      </w:r>
    </w:p>
    <w:p w:rsidR="00E935FE" w:rsidRDefault="00E935FE" w:rsidP="00E420EF">
      <w:pPr>
        <w:pStyle w:val="ListParagraph"/>
        <w:numPr>
          <w:ilvl w:val="0"/>
          <w:numId w:val="12"/>
        </w:numPr>
        <w:jc w:val="left"/>
        <w:rPr>
          <w:lang w:val="en-US"/>
        </w:rPr>
      </w:pPr>
      <w:r>
        <w:rPr>
          <w:lang w:val="en-US"/>
        </w:rPr>
        <w:t>Data screening started 13.07.2017</w:t>
      </w:r>
    </w:p>
    <w:p w:rsidR="001D54FB" w:rsidRDefault="001D54FB" w:rsidP="00E420EF">
      <w:pPr>
        <w:pStyle w:val="ListParagraph"/>
        <w:numPr>
          <w:ilvl w:val="0"/>
          <w:numId w:val="12"/>
        </w:numPr>
        <w:jc w:val="left"/>
        <w:rPr>
          <w:lang w:val="en-US"/>
        </w:rPr>
      </w:pPr>
      <w:r>
        <w:rPr>
          <w:lang w:val="en-US"/>
        </w:rPr>
        <w:t>Data screening ends on 28.07.2017</w:t>
      </w:r>
    </w:p>
    <w:p w:rsidR="00792636" w:rsidRDefault="00792636" w:rsidP="00E420EF">
      <w:pPr>
        <w:pStyle w:val="ListParagraph"/>
        <w:numPr>
          <w:ilvl w:val="0"/>
          <w:numId w:val="12"/>
        </w:numPr>
        <w:jc w:val="left"/>
        <w:rPr>
          <w:lang w:val="en-US"/>
        </w:rPr>
      </w:pPr>
      <w:r>
        <w:rPr>
          <w:lang w:val="en-US"/>
        </w:rPr>
        <w:t>Full-text articles consulted: 147</w:t>
      </w:r>
    </w:p>
    <w:p w:rsidR="00636377" w:rsidRPr="00636377" w:rsidRDefault="00636377" w:rsidP="00636377">
      <w:pPr>
        <w:jc w:val="left"/>
        <w:rPr>
          <w:b/>
          <w:lang w:val="en-US"/>
        </w:rPr>
      </w:pPr>
      <w:r w:rsidRPr="00636377">
        <w:rPr>
          <w:b/>
          <w:lang w:val="en-US"/>
        </w:rPr>
        <w:t>Eligibility and coding:</w:t>
      </w:r>
    </w:p>
    <w:p w:rsidR="0089323A" w:rsidRDefault="0089323A" w:rsidP="00E420EF">
      <w:pPr>
        <w:pStyle w:val="ListParagraph"/>
        <w:numPr>
          <w:ilvl w:val="0"/>
          <w:numId w:val="12"/>
        </w:numPr>
        <w:jc w:val="left"/>
        <w:rPr>
          <w:lang w:val="en-US"/>
        </w:rPr>
      </w:pPr>
      <w:proofErr w:type="gramStart"/>
      <w:r>
        <w:rPr>
          <w:lang w:val="en-US"/>
        </w:rPr>
        <w:t>Maybe for coding: take single studies as units of analysis if one article reports multiple studies that measure relationships differently?</w:t>
      </w:r>
      <w:proofErr w:type="gramEnd"/>
      <w:r>
        <w:rPr>
          <w:lang w:val="en-US"/>
        </w:rPr>
        <w:t xml:space="preserve"> (Brubaker et al.)</w:t>
      </w:r>
    </w:p>
    <w:p w:rsidR="0089323A" w:rsidRDefault="0089323A" w:rsidP="00E420EF">
      <w:pPr>
        <w:pStyle w:val="ListParagraph"/>
        <w:numPr>
          <w:ilvl w:val="0"/>
          <w:numId w:val="12"/>
        </w:numPr>
        <w:jc w:val="left"/>
        <w:rPr>
          <w:lang w:val="en-US"/>
        </w:rPr>
      </w:pPr>
      <w:r>
        <w:rPr>
          <w:lang w:val="en-US"/>
        </w:rPr>
        <w:t>Maybe for data analysis think about network analysis of concepts and references to show that all refer more or less to the same sources</w:t>
      </w:r>
    </w:p>
    <w:p w:rsidR="00A31A10" w:rsidRDefault="00A31A10" w:rsidP="00E420EF">
      <w:pPr>
        <w:pStyle w:val="ListParagraph"/>
        <w:numPr>
          <w:ilvl w:val="0"/>
          <w:numId w:val="12"/>
        </w:numPr>
        <w:jc w:val="left"/>
        <w:rPr>
          <w:lang w:val="en-US"/>
        </w:rPr>
      </w:pPr>
      <w:r>
        <w:rPr>
          <w:lang w:val="en-US"/>
        </w:rPr>
        <w:t xml:space="preserve">Implemented codebook into survey software </w:t>
      </w:r>
      <w:proofErr w:type="spellStart"/>
      <w:r>
        <w:rPr>
          <w:lang w:val="en-US"/>
        </w:rPr>
        <w:t>Qualtrics</w:t>
      </w:r>
      <w:proofErr w:type="spellEnd"/>
    </w:p>
    <w:p w:rsidR="00A31A10" w:rsidRDefault="00A31A10" w:rsidP="00E420EF">
      <w:pPr>
        <w:pStyle w:val="ListParagraph"/>
        <w:numPr>
          <w:ilvl w:val="0"/>
          <w:numId w:val="12"/>
        </w:numPr>
        <w:jc w:val="left"/>
        <w:rPr>
          <w:lang w:val="en-US"/>
        </w:rPr>
      </w:pPr>
      <w:r>
        <w:rPr>
          <w:lang w:val="en-US"/>
        </w:rPr>
        <w:t>N/A – value 99</w:t>
      </w:r>
    </w:p>
    <w:p w:rsidR="00A31A10" w:rsidRDefault="00A31A10" w:rsidP="00E420EF">
      <w:pPr>
        <w:pStyle w:val="ListParagraph"/>
        <w:numPr>
          <w:ilvl w:val="0"/>
          <w:numId w:val="12"/>
        </w:numPr>
        <w:jc w:val="left"/>
        <w:rPr>
          <w:lang w:val="en-US"/>
        </w:rPr>
      </w:pPr>
      <w:r>
        <w:rPr>
          <w:lang w:val="en-US"/>
        </w:rPr>
        <w:t>Yes = 1; No = 0</w:t>
      </w:r>
    </w:p>
    <w:p w:rsidR="000E57F1" w:rsidRDefault="000E57F1" w:rsidP="00E420EF">
      <w:pPr>
        <w:pStyle w:val="ListParagraph"/>
        <w:numPr>
          <w:ilvl w:val="0"/>
          <w:numId w:val="12"/>
        </w:numPr>
        <w:jc w:val="left"/>
        <w:rPr>
          <w:lang w:val="en-US"/>
        </w:rPr>
      </w:pPr>
      <w:r>
        <w:rPr>
          <w:lang w:val="en-US"/>
        </w:rPr>
        <w:t>Same order and question numbering applied than in codebook</w:t>
      </w:r>
      <w:r w:rsidR="009B36E4">
        <w:rPr>
          <w:lang w:val="en-US"/>
        </w:rPr>
        <w:t xml:space="preserve"> coding order</w:t>
      </w:r>
    </w:p>
    <w:p w:rsidR="003A704D" w:rsidRDefault="003A704D" w:rsidP="00E420EF">
      <w:pPr>
        <w:pStyle w:val="ListParagraph"/>
        <w:numPr>
          <w:ilvl w:val="0"/>
          <w:numId w:val="12"/>
        </w:numPr>
        <w:jc w:val="left"/>
        <w:rPr>
          <w:lang w:val="en-US"/>
        </w:rPr>
      </w:pPr>
      <w:r>
        <w:rPr>
          <w:lang w:val="en-US"/>
        </w:rPr>
        <w:t xml:space="preserve">Eligibility phase: only include articles that explicitly measure relationships; thus, if the article only measures dialogic functions and principles (such as Kim et al. 2014; </w:t>
      </w:r>
      <w:proofErr w:type="spellStart"/>
      <w:r>
        <w:rPr>
          <w:lang w:val="en-US"/>
        </w:rPr>
        <w:t>Naude</w:t>
      </w:r>
      <w:proofErr w:type="spellEnd"/>
      <w:r>
        <w:rPr>
          <w:lang w:val="en-US"/>
        </w:rPr>
        <w:t xml:space="preserve"> et al. 2004), but does not explicitly state that it measures relationships in terms of these principles, then exclude it. This is also true for studies that claim they research something “in the context of customer-brand relationships” (Ashley and Leonard 2009</w:t>
      </w:r>
      <w:r w:rsidR="00700779">
        <w:rPr>
          <w:lang w:val="en-US"/>
        </w:rPr>
        <w:t xml:space="preserve">, Baker et al. 2006; </w:t>
      </w:r>
      <w:proofErr w:type="spellStart"/>
      <w:r w:rsidR="00700779">
        <w:rPr>
          <w:lang w:val="en-US"/>
        </w:rPr>
        <w:t>Bartl</w:t>
      </w:r>
      <w:proofErr w:type="spellEnd"/>
      <w:r w:rsidR="00700779">
        <w:rPr>
          <w:lang w:val="en-US"/>
        </w:rPr>
        <w:t xml:space="preserve"> et al. 2013</w:t>
      </w:r>
      <w:r>
        <w:rPr>
          <w:lang w:val="en-US"/>
        </w:rPr>
        <w:t>), but that do not explicitly measure the relationship, but related concepts only.</w:t>
      </w:r>
      <w:r w:rsidR="00700779">
        <w:rPr>
          <w:lang w:val="en-US"/>
        </w:rPr>
        <w:t xml:space="preserve"> </w:t>
      </w:r>
      <w:proofErr w:type="gramStart"/>
      <w:r w:rsidR="00700779">
        <w:rPr>
          <w:lang w:val="en-US"/>
        </w:rPr>
        <w:t xml:space="preserve">Further excluded at second glance: Chang and Jang, 2009 (but very interesting!); Cho et al. 2014; </w:t>
      </w:r>
      <w:proofErr w:type="spellStart"/>
      <w:r w:rsidR="0071768C">
        <w:rPr>
          <w:lang w:val="en-US"/>
        </w:rPr>
        <w:t>Ingenhoff</w:t>
      </w:r>
      <w:proofErr w:type="spellEnd"/>
      <w:r w:rsidR="0071768C">
        <w:rPr>
          <w:lang w:val="en-US"/>
        </w:rPr>
        <w:t xml:space="preserve"> and </w:t>
      </w:r>
      <w:proofErr w:type="spellStart"/>
      <w:r w:rsidR="0071768C">
        <w:rPr>
          <w:lang w:val="en-US"/>
        </w:rPr>
        <w:t>Kölling</w:t>
      </w:r>
      <w:proofErr w:type="spellEnd"/>
      <w:r w:rsidR="0071768C">
        <w:rPr>
          <w:lang w:val="en-US"/>
        </w:rPr>
        <w:t xml:space="preserve">, McAllister 2012; </w:t>
      </w:r>
      <w:proofErr w:type="spellStart"/>
      <w:r w:rsidR="00897510">
        <w:rPr>
          <w:lang w:val="en-US"/>
        </w:rPr>
        <w:t>Rybalko</w:t>
      </w:r>
      <w:proofErr w:type="spellEnd"/>
      <w:r w:rsidR="00897510">
        <w:rPr>
          <w:lang w:val="en-US"/>
        </w:rPr>
        <w:t xml:space="preserve"> and Seltzer; Waters et al. 2014</w:t>
      </w:r>
      <w:r w:rsidR="00607483">
        <w:rPr>
          <w:lang w:val="en-US"/>
        </w:rPr>
        <w:t>; Cho and Hu 2010 – measures only the employment of relationship management fe</w:t>
      </w:r>
      <w:r w:rsidR="00D764BD">
        <w:rPr>
          <w:lang w:val="en-US"/>
        </w:rPr>
        <w:t>atures, but there is no recipien</w:t>
      </w:r>
      <w:r w:rsidR="00607483">
        <w:rPr>
          <w:lang w:val="en-US"/>
        </w:rPr>
        <w:t xml:space="preserve">t’s side to it </w:t>
      </w:r>
      <w:r w:rsidR="00607483" w:rsidRPr="00607483">
        <w:rPr>
          <w:lang w:val="en-US"/>
        </w:rPr>
        <w:sym w:font="Wingdings" w:char="F0E0"/>
      </w:r>
      <w:r w:rsidR="00607483">
        <w:rPr>
          <w:lang w:val="en-US"/>
        </w:rPr>
        <w:t xml:space="preserve"> we exclude all those studies that do not consider both sides: sender and recipient.</w:t>
      </w:r>
      <w:proofErr w:type="gramEnd"/>
      <w:r w:rsidR="00607483">
        <w:rPr>
          <w:lang w:val="en-US"/>
        </w:rPr>
        <w:t xml:space="preserve"> Studies that only measure if principles </w:t>
      </w:r>
      <w:proofErr w:type="gramStart"/>
      <w:r w:rsidR="00607483">
        <w:rPr>
          <w:lang w:val="en-US"/>
        </w:rPr>
        <w:t>are employed</w:t>
      </w:r>
      <w:proofErr w:type="gramEnd"/>
      <w:r w:rsidR="00607483">
        <w:rPr>
          <w:lang w:val="en-US"/>
        </w:rPr>
        <w:t xml:space="preserve"> thus do not count in.</w:t>
      </w:r>
    </w:p>
    <w:p w:rsidR="00DA698D" w:rsidRDefault="00DA698D" w:rsidP="00E420EF">
      <w:pPr>
        <w:pStyle w:val="ListParagraph"/>
        <w:numPr>
          <w:ilvl w:val="0"/>
          <w:numId w:val="12"/>
        </w:numPr>
        <w:jc w:val="left"/>
        <w:rPr>
          <w:lang w:val="en-US"/>
        </w:rPr>
      </w:pPr>
      <w:r>
        <w:rPr>
          <w:lang w:val="en-US"/>
        </w:rPr>
        <w:t>N = 7</w:t>
      </w:r>
      <w:r w:rsidR="00636377">
        <w:rPr>
          <w:lang w:val="en-US"/>
        </w:rPr>
        <w:t>4</w:t>
      </w:r>
      <w:r>
        <w:rPr>
          <w:lang w:val="en-US"/>
        </w:rPr>
        <w:t xml:space="preserve"> left</w:t>
      </w:r>
    </w:p>
    <w:p w:rsidR="00FA1728" w:rsidRDefault="00FA1728" w:rsidP="00E420EF">
      <w:pPr>
        <w:pStyle w:val="ListParagraph"/>
        <w:numPr>
          <w:ilvl w:val="0"/>
          <w:numId w:val="12"/>
        </w:numPr>
        <w:jc w:val="left"/>
        <w:rPr>
          <w:lang w:val="en-US"/>
        </w:rPr>
      </w:pPr>
      <w:r>
        <w:rPr>
          <w:lang w:val="en-US"/>
        </w:rPr>
        <w:t>3 articles not available anywhere</w:t>
      </w:r>
    </w:p>
    <w:p w:rsidR="002C529C" w:rsidRDefault="002C529C" w:rsidP="00E420EF">
      <w:pPr>
        <w:pStyle w:val="ListParagraph"/>
        <w:numPr>
          <w:ilvl w:val="0"/>
          <w:numId w:val="12"/>
        </w:numPr>
        <w:jc w:val="left"/>
        <w:rPr>
          <w:lang w:val="en-US"/>
        </w:rPr>
      </w:pPr>
      <w:r>
        <w:rPr>
          <w:lang w:val="en-US"/>
        </w:rPr>
        <w:t>Consensus session 22th August</w:t>
      </w:r>
    </w:p>
    <w:p w:rsidR="00C1742B" w:rsidRDefault="00636377" w:rsidP="00E420EF">
      <w:pPr>
        <w:pStyle w:val="ListParagraph"/>
        <w:numPr>
          <w:ilvl w:val="0"/>
          <w:numId w:val="12"/>
        </w:numPr>
        <w:jc w:val="left"/>
        <w:rPr>
          <w:lang w:val="en-US"/>
        </w:rPr>
      </w:pPr>
      <w:r>
        <w:rPr>
          <w:lang w:val="en-US"/>
        </w:rPr>
        <w:t>If an article measures two or</w:t>
      </w:r>
      <w:r w:rsidR="00C1742B">
        <w:rPr>
          <w:lang w:val="en-US"/>
        </w:rPr>
        <w:t xml:space="preserve"> more concepts of relationshi</w:t>
      </w:r>
      <w:r>
        <w:rPr>
          <w:lang w:val="en-US"/>
        </w:rPr>
        <w:t>ps, we have to code it twice or</w:t>
      </w:r>
      <w:r w:rsidR="00C1742B">
        <w:rPr>
          <w:lang w:val="en-US"/>
        </w:rPr>
        <w:t xml:space="preserve"> more, because these are then two relationship measures (e.g., Yoon et al., 2008)</w:t>
      </w:r>
    </w:p>
    <w:p w:rsidR="00C35FB5" w:rsidRDefault="00C35FB5" w:rsidP="00E420EF">
      <w:pPr>
        <w:pStyle w:val="ListParagraph"/>
        <w:numPr>
          <w:ilvl w:val="0"/>
          <w:numId w:val="12"/>
        </w:numPr>
        <w:jc w:val="left"/>
        <w:rPr>
          <w:lang w:val="en-US"/>
        </w:rPr>
      </w:pPr>
      <w:r>
        <w:rPr>
          <w:lang w:val="en-US"/>
        </w:rPr>
        <w:t>At the end of coding, do an intra-coder reliability assessment with 10% of the sample</w:t>
      </w:r>
    </w:p>
    <w:p w:rsidR="009D18A3" w:rsidRDefault="009D18A3" w:rsidP="00E420EF">
      <w:pPr>
        <w:pStyle w:val="ListParagraph"/>
        <w:numPr>
          <w:ilvl w:val="0"/>
          <w:numId w:val="12"/>
        </w:numPr>
        <w:jc w:val="left"/>
        <w:rPr>
          <w:lang w:val="en-US"/>
        </w:rPr>
      </w:pPr>
      <w:r>
        <w:rPr>
          <w:lang w:val="en-US"/>
        </w:rPr>
        <w:t>In case of papers that present a tested model and alternative outcome models, we code the input model</w:t>
      </w:r>
    </w:p>
    <w:p w:rsidR="00906016" w:rsidRDefault="00906016" w:rsidP="00E420EF">
      <w:pPr>
        <w:pStyle w:val="ListParagraph"/>
        <w:numPr>
          <w:ilvl w:val="0"/>
          <w:numId w:val="12"/>
        </w:numPr>
        <w:jc w:val="left"/>
        <w:rPr>
          <w:lang w:val="en-US"/>
        </w:rPr>
      </w:pPr>
      <w:r>
        <w:rPr>
          <w:lang w:val="en-US"/>
        </w:rPr>
        <w:t>Included another variable: umbrella concept/term</w:t>
      </w:r>
      <w:r w:rsidR="004C2AFA">
        <w:rPr>
          <w:lang w:val="en-US"/>
        </w:rPr>
        <w:t xml:space="preserve"> – also included in codebook</w:t>
      </w:r>
    </w:p>
    <w:p w:rsidR="00906016" w:rsidRDefault="00906016" w:rsidP="00E420EF">
      <w:pPr>
        <w:pStyle w:val="ListParagraph"/>
        <w:numPr>
          <w:ilvl w:val="0"/>
          <w:numId w:val="12"/>
        </w:numPr>
        <w:jc w:val="left"/>
        <w:rPr>
          <w:lang w:val="en-US"/>
        </w:rPr>
      </w:pPr>
      <w:r>
        <w:rPr>
          <w:lang w:val="en-US"/>
        </w:rPr>
        <w:t>Relationship cultivation strategy = rel</w:t>
      </w:r>
      <w:r w:rsidR="0015124F">
        <w:rPr>
          <w:lang w:val="en-US"/>
        </w:rPr>
        <w:t>ationship maintenance strategy</w:t>
      </w:r>
    </w:p>
    <w:p w:rsidR="00BF2BC2" w:rsidRDefault="00BF2BC2" w:rsidP="00E420EF">
      <w:pPr>
        <w:pStyle w:val="ListParagraph"/>
        <w:numPr>
          <w:ilvl w:val="0"/>
          <w:numId w:val="12"/>
        </w:numPr>
        <w:jc w:val="left"/>
        <w:rPr>
          <w:lang w:val="en-US"/>
        </w:rPr>
      </w:pPr>
      <w:r>
        <w:rPr>
          <w:lang w:val="en-US"/>
        </w:rPr>
        <w:t>Consensus coding session on 1</w:t>
      </w:r>
      <w:r w:rsidRPr="00BF2BC2">
        <w:rPr>
          <w:vertAlign w:val="superscript"/>
          <w:lang w:val="en-US"/>
        </w:rPr>
        <w:t>st</w:t>
      </w:r>
      <w:r>
        <w:rPr>
          <w:lang w:val="en-US"/>
        </w:rPr>
        <w:t xml:space="preserve"> </w:t>
      </w:r>
      <w:proofErr w:type="spellStart"/>
      <w:r>
        <w:rPr>
          <w:lang w:val="en-US"/>
        </w:rPr>
        <w:t>september</w:t>
      </w:r>
      <w:proofErr w:type="spellEnd"/>
      <w:r>
        <w:rPr>
          <w:lang w:val="en-US"/>
        </w:rPr>
        <w:t>; consensus was reached on four anchor variables: concept of relationship, underlying measurement concept, DVs, and IVs</w:t>
      </w:r>
    </w:p>
    <w:p w:rsidR="000C1E75" w:rsidRDefault="000C1E75" w:rsidP="00E420EF">
      <w:pPr>
        <w:pStyle w:val="ListParagraph"/>
        <w:numPr>
          <w:ilvl w:val="0"/>
          <w:numId w:val="12"/>
        </w:numPr>
        <w:jc w:val="left"/>
        <w:rPr>
          <w:lang w:val="en-US"/>
        </w:rPr>
      </w:pPr>
      <w:r>
        <w:rPr>
          <w:lang w:val="en-US"/>
        </w:rPr>
        <w:t>Most definitions were the same; for some, I merged the definitions by Martine and me (especially if they included the underlying concepts)</w:t>
      </w:r>
    </w:p>
    <w:p w:rsidR="00BF2BC2" w:rsidRDefault="000C1E75" w:rsidP="00E420EF">
      <w:pPr>
        <w:pStyle w:val="ListParagraph"/>
        <w:numPr>
          <w:ilvl w:val="0"/>
          <w:numId w:val="12"/>
        </w:numPr>
        <w:jc w:val="left"/>
        <w:rPr>
          <w:lang w:val="en-US"/>
        </w:rPr>
      </w:pPr>
      <w:r>
        <w:rPr>
          <w:lang w:val="en-US"/>
        </w:rPr>
        <w:t>Definitions: marked in purple = no proper relationship definition found</w:t>
      </w:r>
    </w:p>
    <w:p w:rsidR="000C1E75" w:rsidRDefault="00097196" w:rsidP="00E420EF">
      <w:pPr>
        <w:pStyle w:val="ListParagraph"/>
        <w:numPr>
          <w:ilvl w:val="0"/>
          <w:numId w:val="12"/>
        </w:numPr>
        <w:jc w:val="left"/>
        <w:rPr>
          <w:lang w:val="en-US"/>
        </w:rPr>
      </w:pPr>
      <w:r>
        <w:rPr>
          <w:lang w:val="en-US"/>
        </w:rPr>
        <w:t>Sample: unit of analysis – concept: 95</w:t>
      </w:r>
    </w:p>
    <w:p w:rsidR="00097196" w:rsidRDefault="00097196" w:rsidP="00E420EF">
      <w:pPr>
        <w:pStyle w:val="ListParagraph"/>
        <w:numPr>
          <w:ilvl w:val="0"/>
          <w:numId w:val="12"/>
        </w:numPr>
        <w:jc w:val="left"/>
        <w:rPr>
          <w:lang w:val="en-US"/>
        </w:rPr>
      </w:pPr>
      <w:r>
        <w:rPr>
          <w:lang w:val="en-US"/>
        </w:rPr>
        <w:t>Sample – unit of analysis article: 74</w:t>
      </w:r>
    </w:p>
    <w:p w:rsidR="00FD7FD5" w:rsidRDefault="00FD7FD5" w:rsidP="00E420EF">
      <w:pPr>
        <w:pStyle w:val="ListParagraph"/>
        <w:numPr>
          <w:ilvl w:val="0"/>
          <w:numId w:val="12"/>
        </w:numPr>
        <w:jc w:val="left"/>
        <w:rPr>
          <w:lang w:val="en-US"/>
        </w:rPr>
      </w:pPr>
      <w:r>
        <w:rPr>
          <w:lang w:val="en-US"/>
        </w:rPr>
        <w:t>Excel file: those articles that have multiple relationship concepts are coded with “2” in the first column</w:t>
      </w:r>
    </w:p>
    <w:p w:rsidR="00C935E4" w:rsidRDefault="00C935E4" w:rsidP="00C935E4">
      <w:pPr>
        <w:jc w:val="left"/>
        <w:rPr>
          <w:lang w:val="en-US"/>
        </w:rPr>
      </w:pPr>
    </w:p>
    <w:p w:rsidR="00C935E4" w:rsidRPr="0089323A" w:rsidRDefault="00C935E4" w:rsidP="00C935E4">
      <w:pPr>
        <w:jc w:val="left"/>
        <w:rPr>
          <w:noProof/>
          <w:lang w:val="en-US"/>
        </w:rPr>
      </w:pPr>
    </w:p>
    <w:p w:rsidR="00C935E4" w:rsidRPr="00C935E4" w:rsidRDefault="00C935E4" w:rsidP="00C935E4">
      <w:pPr>
        <w:jc w:val="left"/>
        <w:rPr>
          <w:lang w:val="en-US"/>
        </w:rPr>
      </w:pPr>
    </w:p>
    <w:p w:rsidR="00531BCE" w:rsidRPr="00B97B2D" w:rsidRDefault="00531BCE" w:rsidP="00B97B2D">
      <w:pPr>
        <w:jc w:val="left"/>
        <w:rPr>
          <w:lang w:val="en-US"/>
        </w:rPr>
      </w:pPr>
      <w:r w:rsidRPr="00B97B2D">
        <w:rPr>
          <w:lang w:val="en-US"/>
        </w:rPr>
        <w:br/>
      </w:r>
    </w:p>
    <w:p w:rsidR="00531BCE" w:rsidRPr="00531BCE" w:rsidRDefault="00531BCE" w:rsidP="00531BCE">
      <w:pPr>
        <w:jc w:val="left"/>
        <w:rPr>
          <w:lang w:val="en-US"/>
        </w:rPr>
      </w:pPr>
    </w:p>
    <w:p w:rsidR="00531BCE" w:rsidRPr="00531BCE" w:rsidRDefault="00531BCE" w:rsidP="00531BCE">
      <w:pPr>
        <w:jc w:val="left"/>
        <w:rPr>
          <w:lang w:val="en-US"/>
        </w:rPr>
      </w:pPr>
      <w:bookmarkStart w:id="0" w:name="_GoBack"/>
      <w:bookmarkEnd w:id="0"/>
    </w:p>
    <w:sectPr w:rsidR="00531BCE" w:rsidRPr="00531BCE" w:rsidSect="00BA16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altName w:val="Arial"/>
    <w:charset w:val="00"/>
    <w:family w:val="swiss"/>
    <w:pitch w:val="variable"/>
    <w:sig w:usb0="00000001"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40CD"/>
    <w:multiLevelType w:val="multilevel"/>
    <w:tmpl w:val="C366D4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DA0415"/>
    <w:multiLevelType w:val="hybridMultilevel"/>
    <w:tmpl w:val="A2ECBA92"/>
    <w:lvl w:ilvl="0" w:tplc="451A83C8">
      <w:start w:val="1"/>
      <w:numFmt w:val="decimal"/>
      <w:pStyle w:val="Heading1Numbered"/>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 w15:restartNumberingAfterBreak="0">
    <w:nsid w:val="25DC1F90"/>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573A09"/>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AC1023"/>
    <w:multiLevelType w:val="multilevel"/>
    <w:tmpl w:val="7AE41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A291767"/>
    <w:multiLevelType w:val="hybridMultilevel"/>
    <w:tmpl w:val="DADE2E0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62563652"/>
    <w:multiLevelType w:val="hybridMultilevel"/>
    <w:tmpl w:val="455C3360"/>
    <w:lvl w:ilvl="0" w:tplc="FB96495E">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E93166"/>
    <w:multiLevelType w:val="multilevel"/>
    <w:tmpl w:val="CFE4D4E6"/>
    <w:lvl w:ilvl="0">
      <w:start w:val="1"/>
      <w:numFmt w:val="decimal"/>
      <w:lvlText w:val="%1."/>
      <w:lvlJc w:val="left"/>
      <w:pPr>
        <w:ind w:left="360" w:hanging="360"/>
      </w:pPr>
    </w:lvl>
    <w:lvl w:ilvl="1">
      <w:start w:val="1"/>
      <w:numFmt w:val="decimal"/>
      <w:pStyle w:val="Heading2"/>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D3486B"/>
    <w:multiLevelType w:val="hybridMultilevel"/>
    <w:tmpl w:val="E5B876B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4"/>
  </w:num>
  <w:num w:numId="6">
    <w:abstractNumId w:val="0"/>
  </w:num>
  <w:num w:numId="7">
    <w:abstractNumId w:val="3"/>
  </w:num>
  <w:num w:numId="8">
    <w:abstractNumId w:val="7"/>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oNotDisplayPageBoundaries/>
  <w:proofState w:spelling="clean" w:grammar="clean"/>
  <w:attachedTemplate r:id="rId1"/>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CE"/>
    <w:rsid w:val="000120C2"/>
    <w:rsid w:val="000136EB"/>
    <w:rsid w:val="0001714B"/>
    <w:rsid w:val="000457A0"/>
    <w:rsid w:val="0005779C"/>
    <w:rsid w:val="00097196"/>
    <w:rsid w:val="000C1E75"/>
    <w:rsid w:val="000E57F1"/>
    <w:rsid w:val="0015124F"/>
    <w:rsid w:val="00157A80"/>
    <w:rsid w:val="001614ED"/>
    <w:rsid w:val="001B1440"/>
    <w:rsid w:val="001D54FB"/>
    <w:rsid w:val="0020107A"/>
    <w:rsid w:val="002722B5"/>
    <w:rsid w:val="002B5620"/>
    <w:rsid w:val="002C529C"/>
    <w:rsid w:val="0033356D"/>
    <w:rsid w:val="003A704D"/>
    <w:rsid w:val="003C5308"/>
    <w:rsid w:val="003F1D98"/>
    <w:rsid w:val="00413033"/>
    <w:rsid w:val="004C2AFA"/>
    <w:rsid w:val="004D33EE"/>
    <w:rsid w:val="004E4946"/>
    <w:rsid w:val="00525871"/>
    <w:rsid w:val="00531BCE"/>
    <w:rsid w:val="0056325A"/>
    <w:rsid w:val="005F41B4"/>
    <w:rsid w:val="00607483"/>
    <w:rsid w:val="00636377"/>
    <w:rsid w:val="006541D3"/>
    <w:rsid w:val="00672375"/>
    <w:rsid w:val="006C186C"/>
    <w:rsid w:val="00700779"/>
    <w:rsid w:val="0071768C"/>
    <w:rsid w:val="0075067E"/>
    <w:rsid w:val="00792636"/>
    <w:rsid w:val="007B466F"/>
    <w:rsid w:val="007C68F4"/>
    <w:rsid w:val="007D4E8B"/>
    <w:rsid w:val="007D6503"/>
    <w:rsid w:val="00862AF6"/>
    <w:rsid w:val="0089323A"/>
    <w:rsid w:val="00897510"/>
    <w:rsid w:val="00906016"/>
    <w:rsid w:val="0096031E"/>
    <w:rsid w:val="009A6420"/>
    <w:rsid w:val="009B36E4"/>
    <w:rsid w:val="009D18A3"/>
    <w:rsid w:val="00A31A10"/>
    <w:rsid w:val="00A32562"/>
    <w:rsid w:val="00A536A3"/>
    <w:rsid w:val="00A97712"/>
    <w:rsid w:val="00B34E3A"/>
    <w:rsid w:val="00B97B2D"/>
    <w:rsid w:val="00BA16F7"/>
    <w:rsid w:val="00BF2BC2"/>
    <w:rsid w:val="00C13FE2"/>
    <w:rsid w:val="00C1742B"/>
    <w:rsid w:val="00C35FB5"/>
    <w:rsid w:val="00C90B6A"/>
    <w:rsid w:val="00C935E4"/>
    <w:rsid w:val="00CB479A"/>
    <w:rsid w:val="00CF2021"/>
    <w:rsid w:val="00D21EC5"/>
    <w:rsid w:val="00D53E17"/>
    <w:rsid w:val="00D764BD"/>
    <w:rsid w:val="00DA39B5"/>
    <w:rsid w:val="00DA698D"/>
    <w:rsid w:val="00E105AC"/>
    <w:rsid w:val="00E11A51"/>
    <w:rsid w:val="00E420EF"/>
    <w:rsid w:val="00E935FE"/>
    <w:rsid w:val="00F371E6"/>
    <w:rsid w:val="00F6286E"/>
    <w:rsid w:val="00F80EF5"/>
    <w:rsid w:val="00F93494"/>
    <w:rsid w:val="00F94632"/>
    <w:rsid w:val="00FA1728"/>
    <w:rsid w:val="00FD7FD5"/>
  </w:rsids>
  <m:mathPr>
    <m:mathFont m:val="Cambria Math"/>
    <m:brkBin m:val="before"/>
    <m:brkBinSub m:val="--"/>
    <m:smallFrac/>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4CA1D"/>
  <w15:docId w15:val="{D5B93F5C-F0A5-42AC-8A17-3018584A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FE2"/>
    <w:pPr>
      <w:spacing w:after="0" w:line="360" w:lineRule="auto"/>
      <w:jc w:val="both"/>
    </w:pPr>
    <w:rPr>
      <w:rFonts w:ascii="Cambria" w:hAnsi="Cambria"/>
      <w:lang w:val="de-DE"/>
    </w:rPr>
  </w:style>
  <w:style w:type="paragraph" w:styleId="Heading1">
    <w:name w:val="heading 1"/>
    <w:basedOn w:val="Normal"/>
    <w:next w:val="Normal"/>
    <w:link w:val="Heading1Char"/>
    <w:uiPriority w:val="9"/>
    <w:qFormat/>
    <w:rsid w:val="00F93494"/>
    <w:pPr>
      <w:keepNext/>
      <w:keepLines/>
      <w:spacing w:before="160" w:after="160"/>
      <w:outlineLvl w:val="0"/>
    </w:pPr>
    <w:rPr>
      <w:rFonts w:ascii="Garamond" w:eastAsiaTheme="majorEastAsia" w:hAnsi="Garamond" w:cstheme="majorBidi"/>
      <w:b/>
      <w:bCs/>
      <w:sz w:val="32"/>
      <w:szCs w:val="28"/>
    </w:rPr>
  </w:style>
  <w:style w:type="paragraph" w:styleId="Heading2">
    <w:name w:val="heading 2"/>
    <w:basedOn w:val="Normal"/>
    <w:next w:val="Normal"/>
    <w:link w:val="Heading2Char"/>
    <w:uiPriority w:val="9"/>
    <w:unhideWhenUsed/>
    <w:qFormat/>
    <w:rsid w:val="00F93494"/>
    <w:pPr>
      <w:keepNext/>
      <w:keepLines/>
      <w:numPr>
        <w:ilvl w:val="1"/>
        <w:numId w:val="9"/>
      </w:numPr>
      <w:spacing w:before="120" w:after="120"/>
      <w:outlineLvl w:val="1"/>
    </w:pPr>
    <w:rPr>
      <w:rFonts w:ascii="Garamond" w:eastAsiaTheme="majorEastAsia" w:hAnsi="Garamond" w:cstheme="majorBidi"/>
      <w:b/>
      <w:bCs/>
      <w:sz w:val="28"/>
      <w:szCs w:val="26"/>
    </w:rPr>
  </w:style>
  <w:style w:type="paragraph" w:styleId="Heading3">
    <w:name w:val="heading 3"/>
    <w:basedOn w:val="Normal"/>
    <w:next w:val="Normal"/>
    <w:link w:val="Heading3Char"/>
    <w:uiPriority w:val="9"/>
    <w:unhideWhenUsed/>
    <w:qFormat/>
    <w:rsid w:val="00F93494"/>
    <w:pPr>
      <w:keepNext/>
      <w:keepLines/>
      <w:numPr>
        <w:ilvl w:val="2"/>
        <w:numId w:val="10"/>
      </w:numPr>
      <w:spacing w:before="120" w:after="120"/>
      <w:outlineLvl w:val="2"/>
    </w:pPr>
    <w:rPr>
      <w:rFonts w:ascii="Garamond" w:eastAsiaTheme="majorEastAsia" w:hAnsi="Garamond" w:cstheme="majorBidi"/>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F6286E"/>
    <w:pPr>
      <w:ind w:left="720"/>
      <w:contextualSpacing/>
    </w:pPr>
  </w:style>
  <w:style w:type="paragraph" w:customStyle="1" w:styleId="Thesis">
    <w:name w:val="Thesis"/>
    <w:basedOn w:val="Normal"/>
    <w:link w:val="ThesisChar"/>
    <w:rsid w:val="00F6286E"/>
    <w:rPr>
      <w:rFonts w:eastAsia="Times New Roman" w:cs="Times New Roman"/>
      <w:sz w:val="20"/>
      <w:szCs w:val="20"/>
    </w:rPr>
  </w:style>
  <w:style w:type="character" w:customStyle="1" w:styleId="ThesisChar">
    <w:name w:val="Thesis Char"/>
    <w:link w:val="Thesis"/>
    <w:locked/>
    <w:rsid w:val="00F6286E"/>
    <w:rPr>
      <w:rFonts w:ascii="Franklin Gothic Book" w:eastAsia="Times New Roman" w:hAnsi="Franklin Gothic Book" w:cs="Times New Roman"/>
      <w:sz w:val="20"/>
      <w:szCs w:val="20"/>
    </w:rPr>
  </w:style>
  <w:style w:type="paragraph" w:styleId="NormalWeb">
    <w:name w:val="Normal (Web)"/>
    <w:basedOn w:val="Normal"/>
    <w:uiPriority w:val="99"/>
    <w:semiHidden/>
    <w:unhideWhenUsed/>
    <w:rsid w:val="003C5308"/>
    <w:pPr>
      <w:spacing w:before="100" w:beforeAutospacing="1" w:after="100" w:afterAutospacing="1" w:line="240" w:lineRule="auto"/>
    </w:pPr>
    <w:rPr>
      <w:rFonts w:ascii="Times New Roman" w:eastAsiaTheme="minorEastAsia" w:hAnsi="Times New Roman" w:cs="Times New Roman"/>
      <w:sz w:val="24"/>
      <w:szCs w:val="24"/>
      <w:lang w:eastAsia="it-CH"/>
    </w:rPr>
  </w:style>
  <w:style w:type="character" w:customStyle="1" w:styleId="Heading1Char">
    <w:name w:val="Heading 1 Char"/>
    <w:basedOn w:val="DefaultParagraphFont"/>
    <w:link w:val="Heading1"/>
    <w:uiPriority w:val="9"/>
    <w:rsid w:val="00F93494"/>
    <w:rPr>
      <w:rFonts w:ascii="Garamond" w:eastAsiaTheme="majorEastAsia" w:hAnsi="Garamond" w:cstheme="majorBidi"/>
      <w:b/>
      <w:bCs/>
      <w:sz w:val="32"/>
      <w:szCs w:val="28"/>
      <w:lang w:val="en-US"/>
    </w:rPr>
  </w:style>
  <w:style w:type="character" w:customStyle="1" w:styleId="Heading2Char">
    <w:name w:val="Heading 2 Char"/>
    <w:basedOn w:val="DefaultParagraphFont"/>
    <w:link w:val="Heading2"/>
    <w:uiPriority w:val="9"/>
    <w:rsid w:val="00F93494"/>
    <w:rPr>
      <w:rFonts w:ascii="Garamond" w:eastAsiaTheme="majorEastAsia" w:hAnsi="Garamond" w:cstheme="majorBidi"/>
      <w:b/>
      <w:bCs/>
      <w:sz w:val="28"/>
      <w:szCs w:val="26"/>
      <w:lang w:val="en-US"/>
    </w:rPr>
  </w:style>
  <w:style w:type="paragraph" w:customStyle="1" w:styleId="Heading1Numbered">
    <w:name w:val="Heading1 Numbered"/>
    <w:basedOn w:val="Heading1"/>
    <w:qFormat/>
    <w:rsid w:val="00F93494"/>
    <w:pPr>
      <w:numPr>
        <w:numId w:val="11"/>
      </w:numPr>
    </w:pPr>
  </w:style>
  <w:style w:type="character" w:customStyle="1" w:styleId="Heading3Char">
    <w:name w:val="Heading 3 Char"/>
    <w:basedOn w:val="DefaultParagraphFont"/>
    <w:link w:val="Heading3"/>
    <w:uiPriority w:val="9"/>
    <w:rsid w:val="00F93494"/>
    <w:rPr>
      <w:rFonts w:ascii="Garamond" w:eastAsiaTheme="majorEastAsia" w:hAnsi="Garamond" w:cstheme="majorBidi"/>
      <w:b/>
      <w:bCs/>
      <w:sz w:val="24"/>
      <w:lang w:val="en-US"/>
    </w:rPr>
  </w:style>
  <w:style w:type="character" w:styleId="BookTitle">
    <w:name w:val="Book Title"/>
    <w:basedOn w:val="DefaultParagraphFont"/>
    <w:uiPriority w:val="33"/>
    <w:qFormat/>
    <w:rsid w:val="00C13FE2"/>
    <w:rPr>
      <w:rFonts w:ascii="Cambria" w:hAnsi="Cambria"/>
      <w:b w:val="0"/>
      <w:bCs/>
      <w:i w:val="0"/>
      <w:caps w:val="0"/>
      <w:smallCaps/>
      <w:spacing w:val="5"/>
      <w:sz w:val="24"/>
    </w:rPr>
  </w:style>
  <w:style w:type="paragraph" w:styleId="NoSpacing">
    <w:name w:val="No Spacing"/>
    <w:uiPriority w:val="1"/>
    <w:qFormat/>
    <w:rsid w:val="00C13FE2"/>
    <w:pPr>
      <w:spacing w:after="0" w:line="240" w:lineRule="auto"/>
      <w:jc w:val="both"/>
    </w:pPr>
    <w:rPr>
      <w:rFonts w:ascii="Cambria" w:hAnsi="Cambria"/>
      <w:lang w:val="de-DE"/>
    </w:rPr>
  </w:style>
  <w:style w:type="character" w:styleId="Hyperlink">
    <w:name w:val="Hyperlink"/>
    <w:basedOn w:val="DefaultParagraphFont"/>
    <w:uiPriority w:val="99"/>
    <w:unhideWhenUsed/>
    <w:rsid w:val="002722B5"/>
    <w:rPr>
      <w:color w:val="0000FF" w:themeColor="hyperlink"/>
      <w:u w:val="single"/>
    </w:rPr>
  </w:style>
  <w:style w:type="character" w:customStyle="1" w:styleId="UnresolvedMention1">
    <w:name w:val="Unresolved Mention1"/>
    <w:basedOn w:val="DefaultParagraphFont"/>
    <w:uiPriority w:val="99"/>
    <w:semiHidden/>
    <w:unhideWhenUsed/>
    <w:rsid w:val="002722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8395">
      <w:bodyDiv w:val="1"/>
      <w:marLeft w:val="0"/>
      <w:marRight w:val="0"/>
      <w:marTop w:val="0"/>
      <w:marBottom w:val="0"/>
      <w:divBdr>
        <w:top w:val="none" w:sz="0" w:space="0" w:color="auto"/>
        <w:left w:val="none" w:sz="0" w:space="0" w:color="auto"/>
        <w:bottom w:val="none" w:sz="0" w:space="0" w:color="auto"/>
        <w:right w:val="none" w:sz="0" w:space="0" w:color="auto"/>
      </w:divBdr>
    </w:div>
    <w:div w:id="25716201">
      <w:bodyDiv w:val="1"/>
      <w:marLeft w:val="0"/>
      <w:marRight w:val="0"/>
      <w:marTop w:val="0"/>
      <w:marBottom w:val="0"/>
      <w:divBdr>
        <w:top w:val="none" w:sz="0" w:space="0" w:color="auto"/>
        <w:left w:val="none" w:sz="0" w:space="0" w:color="auto"/>
        <w:bottom w:val="none" w:sz="0" w:space="0" w:color="auto"/>
        <w:right w:val="none" w:sz="0" w:space="0" w:color="auto"/>
      </w:divBdr>
    </w:div>
    <w:div w:id="148180287">
      <w:bodyDiv w:val="1"/>
      <w:marLeft w:val="0"/>
      <w:marRight w:val="0"/>
      <w:marTop w:val="0"/>
      <w:marBottom w:val="0"/>
      <w:divBdr>
        <w:top w:val="none" w:sz="0" w:space="0" w:color="auto"/>
        <w:left w:val="none" w:sz="0" w:space="0" w:color="auto"/>
        <w:bottom w:val="none" w:sz="0" w:space="0" w:color="auto"/>
        <w:right w:val="none" w:sz="0" w:space="0" w:color="auto"/>
      </w:divBdr>
    </w:div>
    <w:div w:id="507596454">
      <w:bodyDiv w:val="1"/>
      <w:marLeft w:val="0"/>
      <w:marRight w:val="0"/>
      <w:marTop w:val="0"/>
      <w:marBottom w:val="0"/>
      <w:divBdr>
        <w:top w:val="none" w:sz="0" w:space="0" w:color="auto"/>
        <w:left w:val="none" w:sz="0" w:space="0" w:color="auto"/>
        <w:bottom w:val="none" w:sz="0" w:space="0" w:color="auto"/>
        <w:right w:val="none" w:sz="0" w:space="0" w:color="auto"/>
      </w:divBdr>
    </w:div>
    <w:div w:id="751050844">
      <w:bodyDiv w:val="1"/>
      <w:marLeft w:val="0"/>
      <w:marRight w:val="0"/>
      <w:marTop w:val="0"/>
      <w:marBottom w:val="0"/>
      <w:divBdr>
        <w:top w:val="none" w:sz="0" w:space="0" w:color="auto"/>
        <w:left w:val="none" w:sz="0" w:space="0" w:color="auto"/>
        <w:bottom w:val="none" w:sz="0" w:space="0" w:color="auto"/>
        <w:right w:val="none" w:sz="0" w:space="0" w:color="auto"/>
      </w:divBdr>
    </w:div>
    <w:div w:id="907959796">
      <w:bodyDiv w:val="1"/>
      <w:marLeft w:val="0"/>
      <w:marRight w:val="0"/>
      <w:marTop w:val="0"/>
      <w:marBottom w:val="0"/>
      <w:divBdr>
        <w:top w:val="none" w:sz="0" w:space="0" w:color="auto"/>
        <w:left w:val="none" w:sz="0" w:space="0" w:color="auto"/>
        <w:bottom w:val="none" w:sz="0" w:space="0" w:color="auto"/>
        <w:right w:val="none" w:sz="0" w:space="0" w:color="auto"/>
      </w:divBdr>
    </w:div>
    <w:div w:id="923605914">
      <w:bodyDiv w:val="1"/>
      <w:marLeft w:val="0"/>
      <w:marRight w:val="0"/>
      <w:marTop w:val="0"/>
      <w:marBottom w:val="0"/>
      <w:divBdr>
        <w:top w:val="none" w:sz="0" w:space="0" w:color="auto"/>
        <w:left w:val="none" w:sz="0" w:space="0" w:color="auto"/>
        <w:bottom w:val="none" w:sz="0" w:space="0" w:color="auto"/>
        <w:right w:val="none" w:sz="0" w:space="0" w:color="auto"/>
      </w:divBdr>
    </w:div>
    <w:div w:id="16321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ock1\Documents\Custom%20Office%20Templates\lock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locki</Template>
  <TotalTime>5</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t:lpstr>
    </vt:vector>
  </TitlesOfParts>
  <Company>USI</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ilock1</dc:creator>
  <cp:lastModifiedBy>Irina Lock</cp:lastModifiedBy>
  <cp:revision>3</cp:revision>
  <dcterms:created xsi:type="dcterms:W3CDTF">2019-07-31T10:14:00Z</dcterms:created>
  <dcterms:modified xsi:type="dcterms:W3CDTF">2019-07-31T10:18:00Z</dcterms:modified>
</cp:coreProperties>
</file>