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50945FEA" w14:textId="5212AB2A" w:rsidR="00DB6855" w:rsidRPr="000D4A98" w:rsidRDefault="00B5331F" w:rsidP="000D4A98">
      <w:pPr>
        <w:jc w:val="center"/>
        <w:rPr>
          <w:rFonts w:cs="Times New Roman"/>
          <w:b/>
          <w:sz w:val="28"/>
          <w:lang w:val="en-US"/>
        </w:rPr>
      </w:pPr>
      <w:r>
        <w:rPr>
          <w:rFonts w:cs="Times New Roman"/>
          <w:b/>
          <w:sz w:val="28"/>
          <w:lang w:val="en-US"/>
        </w:rPr>
        <w:t xml:space="preserve">AKI risk factor definitions in </w:t>
      </w:r>
      <w:hyperlink r:id="rId8" w:history="1">
        <w:r w:rsidRPr="00B5331F">
          <w:rPr>
            <w:rStyle w:val="Hyperlink"/>
            <w:rFonts w:cs="Times New Roman"/>
            <w:b/>
            <w:sz w:val="28"/>
            <w:lang w:val="en-US"/>
          </w:rPr>
          <w:t xml:space="preserve">Yasrebi-de </w:t>
        </w:r>
        <w:proofErr w:type="spellStart"/>
        <w:r w:rsidRPr="00B5331F">
          <w:rPr>
            <w:rStyle w:val="Hyperlink"/>
            <w:rFonts w:cs="Times New Roman"/>
            <w:b/>
            <w:sz w:val="28"/>
            <w:lang w:val="en-US"/>
          </w:rPr>
          <w:t>kom</w:t>
        </w:r>
        <w:proofErr w:type="spellEnd"/>
        <w:r w:rsidRPr="00B5331F">
          <w:rPr>
            <w:rStyle w:val="Hyperlink"/>
            <w:rFonts w:cs="Times New Roman"/>
            <w:b/>
            <w:sz w:val="28"/>
            <w:lang w:val="en-US"/>
          </w:rPr>
          <w:t xml:space="preserve"> et al (2023)</w:t>
        </w:r>
      </w:hyperlink>
      <w:bookmarkStart w:id="0" w:name="_GoBack"/>
      <w:bookmarkEnd w:id="0"/>
      <w:r w:rsidR="00DB6855" w:rsidRPr="000D4A98">
        <w:rPr>
          <w:rFonts w:cs="Times New Roman"/>
          <w:b/>
          <w:sz w:val="28"/>
          <w:lang w:val="en-US"/>
        </w:rPr>
        <w:t>: data sources, variable construction and definitions</w:t>
      </w:r>
    </w:p>
    <w:tbl>
      <w:tblPr>
        <w:tblpPr w:leftFromText="181" w:rightFromText="181" w:vertAnchor="page" w:horzAnchor="page" w:tblpX="568" w:tblpY="1986"/>
        <w:tblOverlap w:val="never"/>
        <w:tblW w:w="24661" w:type="dxa"/>
        <w:tblLayout w:type="fixed"/>
        <w:tblLook w:val="04A0" w:firstRow="1" w:lastRow="0" w:firstColumn="1" w:lastColumn="0" w:noHBand="0" w:noVBand="1"/>
      </w:tblPr>
      <w:tblGrid>
        <w:gridCol w:w="1928"/>
        <w:gridCol w:w="1417"/>
        <w:gridCol w:w="1304"/>
        <w:gridCol w:w="6406"/>
        <w:gridCol w:w="8617"/>
        <w:gridCol w:w="4989"/>
      </w:tblGrid>
      <w:tr w:rsidR="00931329" w:rsidRPr="00B5331F" w14:paraId="65FBE323" w14:textId="77777777" w:rsidTr="00931329">
        <w:trPr>
          <w:trHeight w:val="315"/>
          <w:tblHeader/>
        </w:trPr>
        <w:tc>
          <w:tcPr>
            <w:tcW w:w="1928" w:type="dxa"/>
            <w:tcBorders>
              <w:top w:val="nil"/>
              <w:left w:val="nil"/>
              <w:bottom w:val="single" w:sz="8" w:space="0" w:color="auto"/>
            </w:tcBorders>
            <w:shd w:val="clear" w:color="auto" w:fill="auto"/>
            <w:noWrap/>
            <w:vAlign w:val="bottom"/>
            <w:hideMark/>
          </w:tcPr>
          <w:p w14:paraId="4B25B367" w14:textId="7EF56A7C" w:rsidR="00DB6855" w:rsidRPr="007A4C02" w:rsidRDefault="00221D67" w:rsidP="00221D67">
            <w:pPr>
              <w:spacing w:after="0" w:line="240" w:lineRule="auto"/>
              <w:jc w:val="right"/>
              <w:rPr>
                <w:rFonts w:eastAsia="Times New Roman" w:cs="Times New Roman"/>
                <w:color w:val="000000"/>
                <w:lang w:val="en-US"/>
              </w:rPr>
            </w:pPr>
            <w:r>
              <w:rPr>
                <w:rFonts w:eastAsia="Times New Roman" w:cs="Times New Roman"/>
                <w:color w:val="000000"/>
                <w:lang w:val="en-US"/>
              </w:rPr>
              <w:t xml:space="preserve">AKI </w:t>
            </w:r>
            <w:r w:rsidR="00DB6855" w:rsidRPr="007A4C02">
              <w:rPr>
                <w:rFonts w:eastAsia="Times New Roman" w:cs="Times New Roman"/>
                <w:color w:val="000000"/>
                <w:lang w:val="en-US"/>
              </w:rPr>
              <w:t>risk factor</w:t>
            </w:r>
          </w:p>
        </w:tc>
        <w:tc>
          <w:tcPr>
            <w:tcW w:w="1417" w:type="dxa"/>
            <w:tcBorders>
              <w:top w:val="nil"/>
              <w:bottom w:val="single" w:sz="8" w:space="0" w:color="auto"/>
              <w:right w:val="nil"/>
            </w:tcBorders>
            <w:shd w:val="clear" w:color="auto" w:fill="auto"/>
            <w:noWrap/>
            <w:vAlign w:val="bottom"/>
            <w:hideMark/>
          </w:tcPr>
          <w:p w14:paraId="00606684"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Type</w:t>
            </w:r>
          </w:p>
        </w:tc>
        <w:tc>
          <w:tcPr>
            <w:tcW w:w="1304" w:type="dxa"/>
            <w:tcBorders>
              <w:top w:val="nil"/>
              <w:left w:val="nil"/>
              <w:bottom w:val="single" w:sz="8" w:space="0" w:color="auto"/>
              <w:right w:val="nil"/>
            </w:tcBorders>
            <w:shd w:val="clear" w:color="auto" w:fill="auto"/>
            <w:noWrap/>
            <w:vAlign w:val="bottom"/>
            <w:hideMark/>
          </w:tcPr>
          <w:p w14:paraId="0D497F3E"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Availability</w:t>
            </w:r>
          </w:p>
        </w:tc>
        <w:tc>
          <w:tcPr>
            <w:tcW w:w="6406" w:type="dxa"/>
            <w:tcBorders>
              <w:top w:val="nil"/>
              <w:left w:val="nil"/>
              <w:bottom w:val="single" w:sz="8" w:space="0" w:color="auto"/>
              <w:right w:val="nil"/>
            </w:tcBorders>
            <w:shd w:val="clear" w:color="auto" w:fill="auto"/>
            <w:noWrap/>
            <w:vAlign w:val="bottom"/>
            <w:hideMark/>
          </w:tcPr>
          <w:p w14:paraId="57A32439"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Data source</w:t>
            </w:r>
          </w:p>
        </w:tc>
        <w:tc>
          <w:tcPr>
            <w:tcW w:w="8617" w:type="dxa"/>
            <w:tcBorders>
              <w:top w:val="nil"/>
              <w:left w:val="nil"/>
              <w:bottom w:val="single" w:sz="8" w:space="0" w:color="auto"/>
              <w:right w:val="nil"/>
            </w:tcBorders>
            <w:shd w:val="clear" w:color="auto" w:fill="auto"/>
            <w:vAlign w:val="bottom"/>
            <w:hideMark/>
          </w:tcPr>
          <w:p w14:paraId="28B1777D"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Variable name or variable construction description (if applicable)</w:t>
            </w:r>
          </w:p>
        </w:tc>
        <w:tc>
          <w:tcPr>
            <w:tcW w:w="4989" w:type="dxa"/>
            <w:tcBorders>
              <w:top w:val="nil"/>
              <w:left w:val="nil"/>
              <w:bottom w:val="single" w:sz="8" w:space="0" w:color="auto"/>
              <w:right w:val="nil"/>
            </w:tcBorders>
            <w:shd w:val="clear" w:color="auto" w:fill="auto"/>
            <w:noWrap/>
            <w:vAlign w:val="bottom"/>
            <w:hideMark/>
          </w:tcPr>
          <w:p w14:paraId="3B41CA55" w14:textId="3B73792A" w:rsidR="00DB6855" w:rsidRPr="007A4C02" w:rsidRDefault="00DB6855" w:rsidP="00680233">
            <w:pPr>
              <w:spacing w:after="0" w:line="240" w:lineRule="auto"/>
              <w:jc w:val="center"/>
              <w:rPr>
                <w:rFonts w:eastAsia="Times New Roman" w:cs="Times New Roman"/>
                <w:color w:val="000000"/>
                <w:lang w:val="en-US"/>
              </w:rPr>
            </w:pPr>
            <w:r w:rsidRPr="007A4C02">
              <w:rPr>
                <w:rFonts w:eastAsia="Times New Roman" w:cs="Times New Roman"/>
                <w:color w:val="000000"/>
                <w:lang w:val="en-US"/>
              </w:rPr>
              <w:t>Risk factor definition used to identify confounders and mediators in KNMP-DKD</w:t>
            </w:r>
          </w:p>
        </w:tc>
      </w:tr>
      <w:tr w:rsidR="00931329" w:rsidRPr="00B5331F" w14:paraId="5BB9E9A6" w14:textId="77777777" w:rsidTr="00931329">
        <w:trPr>
          <w:trHeight w:val="960"/>
        </w:trPr>
        <w:tc>
          <w:tcPr>
            <w:tcW w:w="1928" w:type="dxa"/>
            <w:tcBorders>
              <w:top w:val="nil"/>
              <w:left w:val="nil"/>
              <w:bottom w:val="nil"/>
            </w:tcBorders>
            <w:shd w:val="clear" w:color="000000" w:fill="D9D9D9"/>
            <w:noWrap/>
            <w:vAlign w:val="center"/>
            <w:hideMark/>
          </w:tcPr>
          <w:p w14:paraId="0B45A1C4"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Acute heart failure</w:t>
            </w:r>
          </w:p>
        </w:tc>
        <w:tc>
          <w:tcPr>
            <w:tcW w:w="1417" w:type="dxa"/>
            <w:tcBorders>
              <w:top w:val="nil"/>
              <w:bottom w:val="nil"/>
              <w:right w:val="nil"/>
            </w:tcBorders>
            <w:shd w:val="clear" w:color="000000" w:fill="D9D9D9"/>
            <w:noWrap/>
            <w:vAlign w:val="center"/>
            <w:hideMark/>
          </w:tcPr>
          <w:p w14:paraId="095B8CD6"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Acute</w:t>
            </w:r>
          </w:p>
        </w:tc>
        <w:tc>
          <w:tcPr>
            <w:tcW w:w="1304" w:type="dxa"/>
            <w:tcBorders>
              <w:top w:val="nil"/>
              <w:left w:val="nil"/>
              <w:bottom w:val="nil"/>
              <w:right w:val="nil"/>
            </w:tcBorders>
            <w:shd w:val="clear" w:color="000000" w:fill="D9D9D9"/>
            <w:noWrap/>
            <w:vAlign w:val="center"/>
            <w:hideMark/>
          </w:tcPr>
          <w:p w14:paraId="18369CCD"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000000" w:fill="D9D9D9"/>
            <w:vAlign w:val="center"/>
            <w:hideMark/>
          </w:tcPr>
          <w:p w14:paraId="022A1AA6"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[Diagnoses on ICU admission] &amp; [Diagnosis following first 24 hours of ICU admission] &amp; [Admission and Patient Details]</w:t>
            </w:r>
          </w:p>
        </w:tc>
        <w:tc>
          <w:tcPr>
            <w:tcW w:w="8617" w:type="dxa"/>
            <w:tcBorders>
              <w:top w:val="nil"/>
              <w:left w:val="nil"/>
              <w:bottom w:val="nil"/>
              <w:right w:val="nil"/>
            </w:tcBorders>
            <w:shd w:val="clear" w:color="000000" w:fill="D9D9D9"/>
            <w:vAlign w:val="center"/>
            <w:hideMark/>
          </w:tcPr>
          <w:p w14:paraId="244D124C"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CPR OR thrombolytic therapy following acute myocardial infarction OR number of CABG grafts &gt; 0 OR internal mammary arterial graft OR APACHE IV admission diagnoses for CABG or AHF. Only scored if admission was not a planned surgery admission</w:t>
            </w:r>
          </w:p>
        </w:tc>
        <w:tc>
          <w:tcPr>
            <w:tcW w:w="4989" w:type="dxa"/>
            <w:tcBorders>
              <w:top w:val="nil"/>
              <w:left w:val="nil"/>
              <w:bottom w:val="nil"/>
              <w:right w:val="nil"/>
            </w:tcBorders>
            <w:shd w:val="clear" w:color="000000" w:fill="D9D9D9"/>
            <w:noWrap/>
            <w:vAlign w:val="center"/>
            <w:hideMark/>
          </w:tcPr>
          <w:p w14:paraId="3BC3A5BC"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 xml:space="preserve">All forms / terms of / for </w:t>
            </w:r>
            <w:proofErr w:type="spellStart"/>
            <w:r w:rsidRPr="007A4C02">
              <w:rPr>
                <w:rFonts w:eastAsia="Times New Roman" w:cs="Times New Roman"/>
                <w:color w:val="000000"/>
                <w:lang w:val="en-US"/>
              </w:rPr>
              <w:t>AHF</w:t>
            </w:r>
            <w:r w:rsidRPr="007A4C02">
              <w:rPr>
                <w:rFonts w:eastAsia="Times New Roman" w:cs="Times New Roman"/>
                <w:color w:val="000000"/>
                <w:vertAlign w:val="superscript"/>
                <w:lang w:val="en-US"/>
              </w:rPr>
              <w:t>a</w:t>
            </w:r>
            <w:proofErr w:type="spellEnd"/>
          </w:p>
        </w:tc>
      </w:tr>
      <w:tr w:rsidR="00931329" w:rsidRPr="00B5331F" w14:paraId="17361403" w14:textId="77777777" w:rsidTr="00931329">
        <w:trPr>
          <w:trHeight w:val="300"/>
        </w:trPr>
        <w:tc>
          <w:tcPr>
            <w:tcW w:w="1928" w:type="dxa"/>
            <w:tcBorders>
              <w:top w:val="nil"/>
              <w:left w:val="nil"/>
              <w:bottom w:val="nil"/>
            </w:tcBorders>
            <w:shd w:val="clear" w:color="auto" w:fill="auto"/>
            <w:noWrap/>
            <w:vAlign w:val="center"/>
            <w:hideMark/>
          </w:tcPr>
          <w:p w14:paraId="064562AB"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Burns</w:t>
            </w:r>
          </w:p>
        </w:tc>
        <w:tc>
          <w:tcPr>
            <w:tcW w:w="1417" w:type="dxa"/>
            <w:tcBorders>
              <w:top w:val="nil"/>
              <w:bottom w:val="nil"/>
              <w:right w:val="nil"/>
            </w:tcBorders>
            <w:shd w:val="clear" w:color="auto" w:fill="auto"/>
            <w:noWrap/>
            <w:vAlign w:val="center"/>
            <w:hideMark/>
          </w:tcPr>
          <w:p w14:paraId="2EE6FA09"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Acute</w:t>
            </w:r>
          </w:p>
        </w:tc>
        <w:tc>
          <w:tcPr>
            <w:tcW w:w="1304" w:type="dxa"/>
            <w:tcBorders>
              <w:top w:val="nil"/>
              <w:left w:val="nil"/>
              <w:bottom w:val="nil"/>
              <w:right w:val="nil"/>
            </w:tcBorders>
            <w:shd w:val="clear" w:color="auto" w:fill="auto"/>
            <w:noWrap/>
            <w:vAlign w:val="center"/>
            <w:hideMark/>
          </w:tcPr>
          <w:p w14:paraId="6E1302C9"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Direct</w:t>
            </w:r>
          </w:p>
        </w:tc>
        <w:tc>
          <w:tcPr>
            <w:tcW w:w="6406" w:type="dxa"/>
            <w:tcBorders>
              <w:top w:val="nil"/>
              <w:left w:val="nil"/>
              <w:bottom w:val="nil"/>
              <w:right w:val="nil"/>
            </w:tcBorders>
            <w:shd w:val="clear" w:color="auto" w:fill="auto"/>
            <w:noWrap/>
            <w:vAlign w:val="center"/>
            <w:hideMark/>
          </w:tcPr>
          <w:p w14:paraId="6A5EB8DA"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[Diagnosis on ICU admission]</w:t>
            </w:r>
          </w:p>
        </w:tc>
        <w:tc>
          <w:tcPr>
            <w:tcW w:w="8617" w:type="dxa"/>
            <w:tcBorders>
              <w:top w:val="nil"/>
              <w:left w:val="nil"/>
              <w:bottom w:val="nil"/>
              <w:right w:val="nil"/>
            </w:tcBorders>
            <w:shd w:val="clear" w:color="auto" w:fill="auto"/>
            <w:vAlign w:val="center"/>
            <w:hideMark/>
          </w:tcPr>
          <w:p w14:paraId="4EE66952"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Burns</w:t>
            </w:r>
          </w:p>
        </w:tc>
        <w:tc>
          <w:tcPr>
            <w:tcW w:w="4989" w:type="dxa"/>
            <w:tcBorders>
              <w:top w:val="nil"/>
              <w:left w:val="nil"/>
              <w:bottom w:val="nil"/>
              <w:right w:val="nil"/>
            </w:tcBorders>
            <w:shd w:val="clear" w:color="auto" w:fill="auto"/>
            <w:noWrap/>
            <w:vAlign w:val="center"/>
            <w:hideMark/>
          </w:tcPr>
          <w:p w14:paraId="78635EBB"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burns</w:t>
            </w:r>
          </w:p>
        </w:tc>
      </w:tr>
      <w:tr w:rsidR="00931329" w:rsidRPr="00B5331F" w14:paraId="3A2A2878" w14:textId="77777777" w:rsidTr="00931329">
        <w:trPr>
          <w:trHeight w:val="480"/>
        </w:trPr>
        <w:tc>
          <w:tcPr>
            <w:tcW w:w="1928" w:type="dxa"/>
            <w:tcBorders>
              <w:top w:val="nil"/>
              <w:left w:val="nil"/>
              <w:bottom w:val="nil"/>
            </w:tcBorders>
            <w:shd w:val="clear" w:color="000000" w:fill="D9D9D9"/>
            <w:noWrap/>
            <w:vAlign w:val="center"/>
            <w:hideMark/>
          </w:tcPr>
          <w:p w14:paraId="10AA761C"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Graft and transplant surgery</w:t>
            </w:r>
          </w:p>
        </w:tc>
        <w:tc>
          <w:tcPr>
            <w:tcW w:w="1417" w:type="dxa"/>
            <w:tcBorders>
              <w:top w:val="nil"/>
              <w:bottom w:val="nil"/>
              <w:right w:val="nil"/>
            </w:tcBorders>
            <w:shd w:val="clear" w:color="000000" w:fill="D9D9D9"/>
            <w:noWrap/>
            <w:vAlign w:val="center"/>
            <w:hideMark/>
          </w:tcPr>
          <w:p w14:paraId="7681BA6E"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Acute</w:t>
            </w:r>
          </w:p>
        </w:tc>
        <w:tc>
          <w:tcPr>
            <w:tcW w:w="1304" w:type="dxa"/>
            <w:tcBorders>
              <w:top w:val="nil"/>
              <w:left w:val="nil"/>
              <w:bottom w:val="nil"/>
              <w:right w:val="nil"/>
            </w:tcBorders>
            <w:shd w:val="clear" w:color="000000" w:fill="D9D9D9"/>
            <w:noWrap/>
            <w:vAlign w:val="center"/>
            <w:hideMark/>
          </w:tcPr>
          <w:p w14:paraId="69D9F8E2"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000000" w:fill="D9D9D9"/>
            <w:vAlign w:val="center"/>
            <w:hideMark/>
          </w:tcPr>
          <w:p w14:paraId="6A2DD7BB"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 xml:space="preserve">NICE MDS [Diagnosis on ICU admission] &amp; [Diagnosis following first 24 hours of ICU admission] </w:t>
            </w:r>
          </w:p>
        </w:tc>
        <w:tc>
          <w:tcPr>
            <w:tcW w:w="8617" w:type="dxa"/>
            <w:tcBorders>
              <w:top w:val="nil"/>
              <w:left w:val="nil"/>
              <w:bottom w:val="nil"/>
              <w:right w:val="nil"/>
            </w:tcBorders>
            <w:shd w:val="clear" w:color="000000" w:fill="D9D9D9"/>
            <w:vAlign w:val="center"/>
            <w:hideMark/>
          </w:tcPr>
          <w:p w14:paraId="7BBA14C5"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Number of CABG grafts &gt; 0 OR internal mammary arterial graft OR APACHE IV admission diagnoses for grafting or organ transplantation</w:t>
            </w:r>
          </w:p>
        </w:tc>
        <w:tc>
          <w:tcPr>
            <w:tcW w:w="4989" w:type="dxa"/>
            <w:tcBorders>
              <w:top w:val="nil"/>
              <w:left w:val="nil"/>
              <w:bottom w:val="nil"/>
              <w:right w:val="nil"/>
            </w:tcBorders>
            <w:shd w:val="clear" w:color="000000" w:fill="D9D9D9"/>
            <w:noWrap/>
            <w:vAlign w:val="center"/>
            <w:hideMark/>
          </w:tcPr>
          <w:p w14:paraId="2CBBC2BA"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grafting or transplant surgery</w:t>
            </w:r>
          </w:p>
        </w:tc>
      </w:tr>
      <w:tr w:rsidR="00931329" w:rsidRPr="00B5331F" w14:paraId="6274049D" w14:textId="77777777" w:rsidTr="00931329">
        <w:trPr>
          <w:trHeight w:val="480"/>
        </w:trPr>
        <w:tc>
          <w:tcPr>
            <w:tcW w:w="1928" w:type="dxa"/>
            <w:tcBorders>
              <w:top w:val="nil"/>
              <w:left w:val="nil"/>
              <w:bottom w:val="nil"/>
            </w:tcBorders>
            <w:shd w:val="clear" w:color="auto" w:fill="auto"/>
            <w:noWrap/>
            <w:vAlign w:val="center"/>
            <w:hideMark/>
          </w:tcPr>
          <w:p w14:paraId="7E5F67B2"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Hypotension</w:t>
            </w:r>
          </w:p>
        </w:tc>
        <w:tc>
          <w:tcPr>
            <w:tcW w:w="1417" w:type="dxa"/>
            <w:tcBorders>
              <w:top w:val="nil"/>
              <w:bottom w:val="nil"/>
              <w:right w:val="nil"/>
            </w:tcBorders>
            <w:shd w:val="clear" w:color="auto" w:fill="auto"/>
            <w:noWrap/>
            <w:vAlign w:val="center"/>
            <w:hideMark/>
          </w:tcPr>
          <w:p w14:paraId="2D1A0B48"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Acute</w:t>
            </w:r>
          </w:p>
        </w:tc>
        <w:tc>
          <w:tcPr>
            <w:tcW w:w="1304" w:type="dxa"/>
            <w:tcBorders>
              <w:top w:val="nil"/>
              <w:left w:val="nil"/>
              <w:bottom w:val="nil"/>
              <w:right w:val="nil"/>
            </w:tcBorders>
            <w:shd w:val="clear" w:color="auto" w:fill="auto"/>
            <w:noWrap/>
            <w:vAlign w:val="center"/>
            <w:hideMark/>
          </w:tcPr>
          <w:p w14:paraId="5B2F871F"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auto" w:fill="auto"/>
            <w:noWrap/>
            <w:vAlign w:val="center"/>
            <w:hideMark/>
          </w:tcPr>
          <w:p w14:paraId="495F926B"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RESCUE data [ABP measurements]</w:t>
            </w:r>
          </w:p>
        </w:tc>
        <w:tc>
          <w:tcPr>
            <w:tcW w:w="8617" w:type="dxa"/>
            <w:tcBorders>
              <w:top w:val="nil"/>
              <w:left w:val="nil"/>
              <w:bottom w:val="nil"/>
              <w:right w:val="nil"/>
            </w:tcBorders>
            <w:shd w:val="clear" w:color="auto" w:fill="auto"/>
            <w:vAlign w:val="center"/>
            <w:hideMark/>
          </w:tcPr>
          <w:p w14:paraId="7280EAC2" w14:textId="63108FEB" w:rsidR="00DB6855" w:rsidRPr="007A4C02" w:rsidRDefault="00DB6855" w:rsidP="007C196E">
            <w:pPr>
              <w:spacing w:after="0" w:line="240" w:lineRule="auto"/>
              <w:jc w:val="center"/>
              <w:rPr>
                <w:rFonts w:eastAsia="Times New Roman" w:cs="Times New Roman"/>
                <w:lang w:val="en-US"/>
              </w:rPr>
            </w:pPr>
            <w:r w:rsidRPr="007A4C02">
              <w:rPr>
                <w:rFonts w:eastAsia="Times New Roman" w:cs="Times New Roman"/>
                <w:lang w:val="en-US"/>
              </w:rPr>
              <w:t xml:space="preserve">MAP &lt; 60 mmHG in ≥ 2 successive hourly </w:t>
            </w:r>
            <w:proofErr w:type="spellStart"/>
            <w:r w:rsidRPr="007A4C02">
              <w:rPr>
                <w:rFonts w:eastAsia="Times New Roman" w:cs="Times New Roman"/>
                <w:lang w:val="en-US"/>
              </w:rPr>
              <w:t>measurements</w:t>
            </w:r>
            <w:r w:rsidRPr="007A4C02">
              <w:rPr>
                <w:rFonts w:eastAsia="Times New Roman" w:cs="Times New Roman"/>
                <w:vertAlign w:val="superscript"/>
                <w:lang w:val="en-US"/>
              </w:rPr>
              <w:t>b</w:t>
            </w:r>
            <w:proofErr w:type="spellEnd"/>
          </w:p>
        </w:tc>
        <w:tc>
          <w:tcPr>
            <w:tcW w:w="4989" w:type="dxa"/>
            <w:tcBorders>
              <w:top w:val="nil"/>
              <w:left w:val="nil"/>
              <w:bottom w:val="nil"/>
              <w:right w:val="nil"/>
            </w:tcBorders>
            <w:shd w:val="clear" w:color="auto" w:fill="auto"/>
            <w:noWrap/>
            <w:vAlign w:val="center"/>
            <w:hideMark/>
          </w:tcPr>
          <w:p w14:paraId="56BB1727"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hypotension</w:t>
            </w:r>
          </w:p>
        </w:tc>
      </w:tr>
      <w:tr w:rsidR="00931329" w:rsidRPr="007A4C02" w14:paraId="399D352F" w14:textId="77777777" w:rsidTr="00931329">
        <w:trPr>
          <w:trHeight w:val="480"/>
        </w:trPr>
        <w:tc>
          <w:tcPr>
            <w:tcW w:w="1928" w:type="dxa"/>
            <w:tcBorders>
              <w:top w:val="nil"/>
              <w:left w:val="nil"/>
              <w:bottom w:val="nil"/>
            </w:tcBorders>
            <w:shd w:val="clear" w:color="000000" w:fill="D9D9D9"/>
            <w:noWrap/>
            <w:vAlign w:val="center"/>
            <w:hideMark/>
          </w:tcPr>
          <w:p w14:paraId="17E1E5E3"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Hypovolemia</w:t>
            </w:r>
          </w:p>
        </w:tc>
        <w:tc>
          <w:tcPr>
            <w:tcW w:w="1417" w:type="dxa"/>
            <w:tcBorders>
              <w:top w:val="nil"/>
              <w:bottom w:val="nil"/>
              <w:right w:val="nil"/>
            </w:tcBorders>
            <w:shd w:val="clear" w:color="000000" w:fill="D9D9D9"/>
            <w:noWrap/>
            <w:vAlign w:val="center"/>
            <w:hideMark/>
          </w:tcPr>
          <w:p w14:paraId="503CE9B0"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Acute</w:t>
            </w:r>
          </w:p>
        </w:tc>
        <w:tc>
          <w:tcPr>
            <w:tcW w:w="1304" w:type="dxa"/>
            <w:tcBorders>
              <w:top w:val="nil"/>
              <w:left w:val="nil"/>
              <w:bottom w:val="nil"/>
              <w:right w:val="nil"/>
            </w:tcBorders>
            <w:shd w:val="clear" w:color="000000" w:fill="D9D9D9"/>
            <w:noWrap/>
            <w:vAlign w:val="center"/>
            <w:hideMark/>
          </w:tcPr>
          <w:p w14:paraId="4BDDF5EE"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000000" w:fill="D9D9D9"/>
            <w:vAlign w:val="center"/>
            <w:hideMark/>
          </w:tcPr>
          <w:p w14:paraId="1D308201"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 xml:space="preserve">NICE MDS [Diagnosis on ICU admission] &amp; [Diagnosis following first 24 hours of ICU admission] </w:t>
            </w:r>
          </w:p>
        </w:tc>
        <w:tc>
          <w:tcPr>
            <w:tcW w:w="8617" w:type="dxa"/>
            <w:tcBorders>
              <w:top w:val="nil"/>
              <w:left w:val="nil"/>
              <w:bottom w:val="nil"/>
              <w:right w:val="nil"/>
            </w:tcBorders>
            <w:shd w:val="clear" w:color="000000" w:fill="D9D9D9"/>
            <w:vAlign w:val="center"/>
            <w:hideMark/>
          </w:tcPr>
          <w:p w14:paraId="68F83255"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 xml:space="preserve"> Gastrointestinal bleeding OR APACHE IV admission diagnoses for hemorrhage or hypovolemia </w:t>
            </w:r>
          </w:p>
        </w:tc>
        <w:tc>
          <w:tcPr>
            <w:tcW w:w="4989" w:type="dxa"/>
            <w:tcBorders>
              <w:top w:val="nil"/>
              <w:left w:val="nil"/>
              <w:bottom w:val="nil"/>
              <w:right w:val="nil"/>
            </w:tcBorders>
            <w:shd w:val="clear" w:color="000000" w:fill="D9D9D9"/>
            <w:noWrap/>
            <w:vAlign w:val="center"/>
            <w:hideMark/>
          </w:tcPr>
          <w:p w14:paraId="14AFDC25"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Hypovolemia or dehydration</w:t>
            </w:r>
          </w:p>
        </w:tc>
      </w:tr>
      <w:tr w:rsidR="00931329" w:rsidRPr="00B5331F" w14:paraId="57F6C226" w14:textId="77777777" w:rsidTr="00931329">
        <w:trPr>
          <w:trHeight w:val="300"/>
        </w:trPr>
        <w:tc>
          <w:tcPr>
            <w:tcW w:w="1928" w:type="dxa"/>
            <w:tcBorders>
              <w:top w:val="nil"/>
              <w:left w:val="nil"/>
              <w:bottom w:val="nil"/>
            </w:tcBorders>
            <w:shd w:val="clear" w:color="auto" w:fill="auto"/>
            <w:noWrap/>
            <w:vAlign w:val="center"/>
            <w:hideMark/>
          </w:tcPr>
          <w:p w14:paraId="5F0E1953"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Major surgery</w:t>
            </w:r>
          </w:p>
        </w:tc>
        <w:tc>
          <w:tcPr>
            <w:tcW w:w="1417" w:type="dxa"/>
            <w:tcBorders>
              <w:top w:val="nil"/>
              <w:bottom w:val="nil"/>
              <w:right w:val="nil"/>
            </w:tcBorders>
            <w:shd w:val="clear" w:color="auto" w:fill="auto"/>
            <w:noWrap/>
            <w:vAlign w:val="center"/>
            <w:hideMark/>
          </w:tcPr>
          <w:p w14:paraId="3AEE6968"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Acute</w:t>
            </w:r>
          </w:p>
        </w:tc>
        <w:tc>
          <w:tcPr>
            <w:tcW w:w="1304" w:type="dxa"/>
            <w:tcBorders>
              <w:top w:val="nil"/>
              <w:left w:val="nil"/>
              <w:bottom w:val="nil"/>
              <w:right w:val="nil"/>
            </w:tcBorders>
            <w:shd w:val="clear" w:color="auto" w:fill="auto"/>
            <w:noWrap/>
            <w:vAlign w:val="center"/>
            <w:hideMark/>
          </w:tcPr>
          <w:p w14:paraId="674E95F8"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auto" w:fill="auto"/>
            <w:noWrap/>
            <w:vAlign w:val="center"/>
            <w:hideMark/>
          </w:tcPr>
          <w:p w14:paraId="4CDC271B"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[Diagnosis following first 24 hours of ICU admission]</w:t>
            </w:r>
          </w:p>
        </w:tc>
        <w:tc>
          <w:tcPr>
            <w:tcW w:w="8617" w:type="dxa"/>
            <w:tcBorders>
              <w:top w:val="nil"/>
              <w:left w:val="nil"/>
              <w:bottom w:val="nil"/>
              <w:right w:val="nil"/>
            </w:tcBorders>
            <w:shd w:val="clear" w:color="auto" w:fill="auto"/>
            <w:vAlign w:val="center"/>
            <w:hideMark/>
          </w:tcPr>
          <w:p w14:paraId="34D512BF"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APACHE IV admission diagnoses for major surgery (expert opinion classification)</w:t>
            </w:r>
          </w:p>
        </w:tc>
        <w:tc>
          <w:tcPr>
            <w:tcW w:w="4989" w:type="dxa"/>
            <w:tcBorders>
              <w:top w:val="nil"/>
              <w:left w:val="nil"/>
              <w:bottom w:val="nil"/>
              <w:right w:val="nil"/>
            </w:tcBorders>
            <w:shd w:val="clear" w:color="auto" w:fill="auto"/>
            <w:noWrap/>
            <w:vAlign w:val="center"/>
            <w:hideMark/>
          </w:tcPr>
          <w:p w14:paraId="6D3CFE5A"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major surgery</w:t>
            </w:r>
          </w:p>
        </w:tc>
      </w:tr>
      <w:tr w:rsidR="00931329" w:rsidRPr="00B5331F" w14:paraId="0CCB2333" w14:textId="77777777" w:rsidTr="00931329">
        <w:trPr>
          <w:trHeight w:val="480"/>
        </w:trPr>
        <w:tc>
          <w:tcPr>
            <w:tcW w:w="1928" w:type="dxa"/>
            <w:tcBorders>
              <w:top w:val="nil"/>
              <w:left w:val="nil"/>
              <w:bottom w:val="nil"/>
            </w:tcBorders>
            <w:shd w:val="clear" w:color="000000" w:fill="D9D9D9"/>
            <w:noWrap/>
            <w:vAlign w:val="center"/>
            <w:hideMark/>
          </w:tcPr>
          <w:p w14:paraId="30830499"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Mechanical ventilation</w:t>
            </w:r>
          </w:p>
        </w:tc>
        <w:tc>
          <w:tcPr>
            <w:tcW w:w="1417" w:type="dxa"/>
            <w:tcBorders>
              <w:top w:val="nil"/>
              <w:bottom w:val="nil"/>
              <w:right w:val="nil"/>
            </w:tcBorders>
            <w:shd w:val="clear" w:color="000000" w:fill="D9D9D9"/>
            <w:noWrap/>
            <w:vAlign w:val="center"/>
            <w:hideMark/>
          </w:tcPr>
          <w:p w14:paraId="2D541E6D"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Acute</w:t>
            </w:r>
          </w:p>
        </w:tc>
        <w:tc>
          <w:tcPr>
            <w:tcW w:w="1304" w:type="dxa"/>
            <w:tcBorders>
              <w:top w:val="nil"/>
              <w:left w:val="nil"/>
              <w:bottom w:val="nil"/>
              <w:right w:val="nil"/>
            </w:tcBorders>
            <w:shd w:val="clear" w:color="000000" w:fill="D9D9D9"/>
            <w:noWrap/>
            <w:vAlign w:val="center"/>
            <w:hideMark/>
          </w:tcPr>
          <w:p w14:paraId="0F2001F5"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000000" w:fill="D9D9D9"/>
            <w:vAlign w:val="center"/>
            <w:hideMark/>
          </w:tcPr>
          <w:p w14:paraId="59F7DCFC"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[Diagnosis on ICU admission] &amp; [Diagnosis following first 24 hours of ICU admission]</w:t>
            </w:r>
          </w:p>
        </w:tc>
        <w:tc>
          <w:tcPr>
            <w:tcW w:w="8617" w:type="dxa"/>
            <w:tcBorders>
              <w:top w:val="nil"/>
              <w:left w:val="nil"/>
              <w:bottom w:val="nil"/>
              <w:right w:val="nil"/>
            </w:tcBorders>
            <w:shd w:val="clear" w:color="000000" w:fill="D9D9D9"/>
            <w:vAlign w:val="center"/>
            <w:hideMark/>
          </w:tcPr>
          <w:p w14:paraId="14E5863E"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Mechanical ventilation on ICU admission OR mechanical ventilation within 24 hours</w:t>
            </w:r>
          </w:p>
        </w:tc>
        <w:tc>
          <w:tcPr>
            <w:tcW w:w="4989" w:type="dxa"/>
            <w:tcBorders>
              <w:top w:val="nil"/>
              <w:left w:val="nil"/>
              <w:bottom w:val="nil"/>
              <w:right w:val="nil"/>
            </w:tcBorders>
            <w:shd w:val="clear" w:color="000000" w:fill="D9D9D9"/>
            <w:noWrap/>
            <w:vAlign w:val="center"/>
            <w:hideMark/>
          </w:tcPr>
          <w:p w14:paraId="445BB212"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Lung failure or breathing cessation only</w:t>
            </w:r>
          </w:p>
        </w:tc>
      </w:tr>
      <w:tr w:rsidR="00931329" w:rsidRPr="00B5331F" w14:paraId="4636A60C" w14:textId="77777777" w:rsidTr="00931329">
        <w:trPr>
          <w:trHeight w:val="480"/>
        </w:trPr>
        <w:tc>
          <w:tcPr>
            <w:tcW w:w="1928" w:type="dxa"/>
            <w:tcBorders>
              <w:top w:val="nil"/>
              <w:left w:val="nil"/>
              <w:bottom w:val="nil"/>
            </w:tcBorders>
            <w:shd w:val="clear" w:color="auto" w:fill="auto"/>
            <w:noWrap/>
            <w:vAlign w:val="center"/>
            <w:hideMark/>
          </w:tcPr>
          <w:p w14:paraId="68121A04"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Sepsis</w:t>
            </w:r>
          </w:p>
        </w:tc>
        <w:tc>
          <w:tcPr>
            <w:tcW w:w="1417" w:type="dxa"/>
            <w:tcBorders>
              <w:top w:val="nil"/>
              <w:bottom w:val="nil"/>
              <w:right w:val="nil"/>
            </w:tcBorders>
            <w:shd w:val="clear" w:color="auto" w:fill="auto"/>
            <w:noWrap/>
            <w:vAlign w:val="center"/>
            <w:hideMark/>
          </w:tcPr>
          <w:p w14:paraId="197CF807"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Acute</w:t>
            </w:r>
          </w:p>
        </w:tc>
        <w:tc>
          <w:tcPr>
            <w:tcW w:w="1304" w:type="dxa"/>
            <w:tcBorders>
              <w:top w:val="nil"/>
              <w:left w:val="nil"/>
              <w:bottom w:val="nil"/>
              <w:right w:val="nil"/>
            </w:tcBorders>
            <w:shd w:val="clear" w:color="auto" w:fill="auto"/>
            <w:noWrap/>
            <w:vAlign w:val="center"/>
            <w:hideMark/>
          </w:tcPr>
          <w:p w14:paraId="6A43DF96"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auto" w:fill="auto"/>
            <w:vAlign w:val="center"/>
            <w:hideMark/>
          </w:tcPr>
          <w:p w14:paraId="48E55C6D"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[Diagnosis following first 24 hours of ICU admission] &amp; [Physiology and Laboratory details] &amp; [Glasgow Coma Scale components]</w:t>
            </w:r>
          </w:p>
        </w:tc>
        <w:tc>
          <w:tcPr>
            <w:tcW w:w="8617" w:type="dxa"/>
            <w:tcBorders>
              <w:top w:val="nil"/>
              <w:left w:val="nil"/>
              <w:bottom w:val="nil"/>
              <w:right w:val="nil"/>
            </w:tcBorders>
            <w:shd w:val="clear" w:color="auto" w:fill="auto"/>
            <w:vAlign w:val="center"/>
            <w:hideMark/>
          </w:tcPr>
          <w:p w14:paraId="2217A0C2" w14:textId="77777777" w:rsidR="00DB6855" w:rsidRPr="007A4C02" w:rsidRDefault="00DB6855" w:rsidP="00931329">
            <w:pPr>
              <w:spacing w:after="0" w:line="240" w:lineRule="auto"/>
              <w:jc w:val="center"/>
              <w:rPr>
                <w:rFonts w:eastAsia="Times New Roman" w:cs="Times New Roman"/>
                <w:vertAlign w:val="superscript"/>
                <w:lang w:val="en-US"/>
              </w:rPr>
            </w:pPr>
            <w:r w:rsidRPr="007A4C02">
              <w:rPr>
                <w:rFonts w:eastAsia="Times New Roman" w:cs="Times New Roman"/>
                <w:lang w:val="en-US"/>
              </w:rPr>
              <w:t xml:space="preserve">APACHE IV admission diagnoses for sepsis OR SOFA score &gt;= 2  combined with a confirmed infection within 24 hours of </w:t>
            </w:r>
            <w:proofErr w:type="spellStart"/>
            <w:r w:rsidRPr="007A4C02">
              <w:rPr>
                <w:rFonts w:eastAsia="Times New Roman" w:cs="Times New Roman"/>
                <w:lang w:val="en-US"/>
              </w:rPr>
              <w:t>admission</w:t>
            </w:r>
            <w:r w:rsidRPr="007A4C02">
              <w:rPr>
                <w:rFonts w:eastAsia="Times New Roman" w:cs="Times New Roman"/>
                <w:vertAlign w:val="superscript"/>
                <w:lang w:val="en-US"/>
              </w:rPr>
              <w:t>c</w:t>
            </w:r>
            <w:proofErr w:type="spellEnd"/>
          </w:p>
        </w:tc>
        <w:tc>
          <w:tcPr>
            <w:tcW w:w="4989" w:type="dxa"/>
            <w:tcBorders>
              <w:top w:val="nil"/>
              <w:left w:val="nil"/>
              <w:bottom w:val="nil"/>
              <w:right w:val="nil"/>
            </w:tcBorders>
            <w:shd w:val="clear" w:color="auto" w:fill="auto"/>
            <w:vAlign w:val="center"/>
            <w:hideMark/>
          </w:tcPr>
          <w:p w14:paraId="7F7F002C"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 xml:space="preserve">Sepsis or blood poisoning only; for indications, only antibiotics described in the SWAB Sepsis 2010 </w:t>
            </w:r>
            <w:proofErr w:type="spellStart"/>
            <w:r w:rsidRPr="007A4C02">
              <w:rPr>
                <w:rFonts w:eastAsia="Times New Roman" w:cs="Times New Roman"/>
                <w:lang w:val="en-US"/>
              </w:rPr>
              <w:t>guideline</w:t>
            </w:r>
            <w:r w:rsidRPr="007A4C02">
              <w:rPr>
                <w:rFonts w:eastAsia="Times New Roman" w:cs="Times New Roman"/>
                <w:vertAlign w:val="superscript"/>
                <w:lang w:val="en-US"/>
              </w:rPr>
              <w:t>d</w:t>
            </w:r>
            <w:proofErr w:type="spellEnd"/>
          </w:p>
        </w:tc>
      </w:tr>
      <w:tr w:rsidR="00931329" w:rsidRPr="00B5331F" w14:paraId="6D482A35" w14:textId="77777777" w:rsidTr="00931329">
        <w:trPr>
          <w:trHeight w:val="300"/>
        </w:trPr>
        <w:tc>
          <w:tcPr>
            <w:tcW w:w="1928" w:type="dxa"/>
            <w:tcBorders>
              <w:top w:val="nil"/>
              <w:left w:val="nil"/>
              <w:bottom w:val="nil"/>
            </w:tcBorders>
            <w:shd w:val="clear" w:color="000000" w:fill="D9D9D9"/>
            <w:noWrap/>
            <w:vAlign w:val="center"/>
            <w:hideMark/>
          </w:tcPr>
          <w:p w14:paraId="398D032F"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Trauma</w:t>
            </w:r>
          </w:p>
        </w:tc>
        <w:tc>
          <w:tcPr>
            <w:tcW w:w="1417" w:type="dxa"/>
            <w:tcBorders>
              <w:top w:val="nil"/>
              <w:bottom w:val="nil"/>
              <w:right w:val="nil"/>
            </w:tcBorders>
            <w:shd w:val="clear" w:color="000000" w:fill="D9D9D9"/>
            <w:noWrap/>
            <w:vAlign w:val="center"/>
            <w:hideMark/>
          </w:tcPr>
          <w:p w14:paraId="71C00055"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Acute</w:t>
            </w:r>
          </w:p>
        </w:tc>
        <w:tc>
          <w:tcPr>
            <w:tcW w:w="1304" w:type="dxa"/>
            <w:tcBorders>
              <w:top w:val="nil"/>
              <w:left w:val="nil"/>
              <w:bottom w:val="nil"/>
              <w:right w:val="nil"/>
            </w:tcBorders>
            <w:shd w:val="clear" w:color="000000" w:fill="D9D9D9"/>
            <w:noWrap/>
            <w:vAlign w:val="center"/>
            <w:hideMark/>
          </w:tcPr>
          <w:p w14:paraId="6DD9AA0C"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000000" w:fill="D9D9D9"/>
            <w:noWrap/>
            <w:vAlign w:val="center"/>
            <w:hideMark/>
          </w:tcPr>
          <w:p w14:paraId="525D8139"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[Diagnosis following first 24 hours of ICU admission]</w:t>
            </w:r>
          </w:p>
        </w:tc>
        <w:tc>
          <w:tcPr>
            <w:tcW w:w="8617" w:type="dxa"/>
            <w:tcBorders>
              <w:top w:val="nil"/>
              <w:left w:val="nil"/>
              <w:bottom w:val="nil"/>
              <w:right w:val="nil"/>
            </w:tcBorders>
            <w:shd w:val="clear" w:color="000000" w:fill="D9D9D9"/>
            <w:vAlign w:val="center"/>
            <w:hideMark/>
          </w:tcPr>
          <w:p w14:paraId="68335314"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APACHE IV admission diagnoses for trauma</w:t>
            </w:r>
          </w:p>
        </w:tc>
        <w:tc>
          <w:tcPr>
            <w:tcW w:w="4989" w:type="dxa"/>
            <w:tcBorders>
              <w:top w:val="nil"/>
              <w:left w:val="nil"/>
              <w:bottom w:val="nil"/>
              <w:right w:val="nil"/>
            </w:tcBorders>
            <w:shd w:val="clear" w:color="000000" w:fill="D9D9D9"/>
            <w:noWrap/>
            <w:vAlign w:val="center"/>
            <w:hideMark/>
          </w:tcPr>
          <w:p w14:paraId="14070B46"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trauma</w:t>
            </w:r>
          </w:p>
        </w:tc>
      </w:tr>
      <w:tr w:rsidR="00931329" w:rsidRPr="00B5331F" w14:paraId="0268433F" w14:textId="77777777" w:rsidTr="00931329">
        <w:trPr>
          <w:trHeight w:val="300"/>
        </w:trPr>
        <w:tc>
          <w:tcPr>
            <w:tcW w:w="1928" w:type="dxa"/>
            <w:tcBorders>
              <w:top w:val="nil"/>
              <w:left w:val="nil"/>
              <w:bottom w:val="nil"/>
            </w:tcBorders>
            <w:shd w:val="clear" w:color="auto" w:fill="auto"/>
            <w:noWrap/>
            <w:vAlign w:val="center"/>
            <w:hideMark/>
          </w:tcPr>
          <w:p w14:paraId="048832C9" w14:textId="77777777" w:rsidR="00DB6855" w:rsidRPr="007A4C02" w:rsidRDefault="00DB6855" w:rsidP="00931329">
            <w:pPr>
              <w:spacing w:after="0" w:line="240" w:lineRule="auto"/>
              <w:jc w:val="right"/>
              <w:rPr>
                <w:rFonts w:eastAsia="Times New Roman" w:cs="Times New Roman"/>
                <w:color w:val="000000"/>
                <w:vertAlign w:val="superscript"/>
                <w:lang w:val="en-US"/>
              </w:rPr>
            </w:pPr>
            <w:r w:rsidRPr="007A4C02">
              <w:rPr>
                <w:rFonts w:eastAsia="Times New Roman" w:cs="Times New Roman"/>
                <w:color w:val="000000"/>
                <w:lang w:val="en-US"/>
              </w:rPr>
              <w:t>Age</w:t>
            </w:r>
            <w:r w:rsidRPr="007A4C02">
              <w:rPr>
                <w:rFonts w:eastAsia="Times New Roman" w:cs="Times New Roman"/>
                <w:color w:val="000000"/>
                <w:vertAlign w:val="superscript"/>
                <w:lang w:val="en-US"/>
              </w:rPr>
              <w:t>e</w:t>
            </w:r>
          </w:p>
        </w:tc>
        <w:tc>
          <w:tcPr>
            <w:tcW w:w="1417" w:type="dxa"/>
            <w:tcBorders>
              <w:top w:val="nil"/>
              <w:bottom w:val="nil"/>
              <w:right w:val="nil"/>
            </w:tcBorders>
            <w:shd w:val="clear" w:color="auto" w:fill="auto"/>
            <w:noWrap/>
            <w:vAlign w:val="center"/>
            <w:hideMark/>
          </w:tcPr>
          <w:p w14:paraId="7811027D"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Demographic</w:t>
            </w:r>
          </w:p>
        </w:tc>
        <w:tc>
          <w:tcPr>
            <w:tcW w:w="1304" w:type="dxa"/>
            <w:tcBorders>
              <w:top w:val="nil"/>
              <w:left w:val="nil"/>
              <w:bottom w:val="nil"/>
              <w:right w:val="nil"/>
            </w:tcBorders>
            <w:shd w:val="clear" w:color="auto" w:fill="auto"/>
            <w:noWrap/>
            <w:vAlign w:val="center"/>
            <w:hideMark/>
          </w:tcPr>
          <w:p w14:paraId="3F995B76"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Direct</w:t>
            </w:r>
          </w:p>
        </w:tc>
        <w:tc>
          <w:tcPr>
            <w:tcW w:w="6406" w:type="dxa"/>
            <w:tcBorders>
              <w:top w:val="nil"/>
              <w:left w:val="nil"/>
              <w:bottom w:val="nil"/>
              <w:right w:val="nil"/>
            </w:tcBorders>
            <w:shd w:val="clear" w:color="auto" w:fill="auto"/>
            <w:noWrap/>
            <w:vAlign w:val="center"/>
            <w:hideMark/>
          </w:tcPr>
          <w:p w14:paraId="7956A6FD"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[Admission and Patient Details]</w:t>
            </w:r>
          </w:p>
        </w:tc>
        <w:tc>
          <w:tcPr>
            <w:tcW w:w="8617" w:type="dxa"/>
            <w:tcBorders>
              <w:top w:val="nil"/>
              <w:left w:val="nil"/>
              <w:bottom w:val="nil"/>
              <w:right w:val="nil"/>
            </w:tcBorders>
            <w:shd w:val="clear" w:color="auto" w:fill="auto"/>
            <w:vAlign w:val="center"/>
            <w:hideMark/>
          </w:tcPr>
          <w:p w14:paraId="0C51320C"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Age</w:t>
            </w:r>
          </w:p>
        </w:tc>
        <w:tc>
          <w:tcPr>
            <w:tcW w:w="4989" w:type="dxa"/>
            <w:tcBorders>
              <w:top w:val="nil"/>
              <w:left w:val="nil"/>
              <w:bottom w:val="nil"/>
              <w:right w:val="nil"/>
            </w:tcBorders>
            <w:shd w:val="clear" w:color="auto" w:fill="auto"/>
            <w:noWrap/>
            <w:vAlign w:val="center"/>
            <w:hideMark/>
          </w:tcPr>
          <w:p w14:paraId="21F9ACD6"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 of / for age</w:t>
            </w:r>
          </w:p>
        </w:tc>
      </w:tr>
      <w:tr w:rsidR="00931329" w:rsidRPr="00B5331F" w14:paraId="30C82993" w14:textId="77777777" w:rsidTr="00931329">
        <w:trPr>
          <w:trHeight w:val="300"/>
        </w:trPr>
        <w:tc>
          <w:tcPr>
            <w:tcW w:w="1928" w:type="dxa"/>
            <w:tcBorders>
              <w:top w:val="nil"/>
              <w:left w:val="nil"/>
              <w:bottom w:val="nil"/>
            </w:tcBorders>
            <w:shd w:val="clear" w:color="000000" w:fill="D9D9D9"/>
            <w:noWrap/>
            <w:vAlign w:val="center"/>
            <w:hideMark/>
          </w:tcPr>
          <w:p w14:paraId="74E86F85"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Alcohol abuse</w:t>
            </w:r>
          </w:p>
        </w:tc>
        <w:tc>
          <w:tcPr>
            <w:tcW w:w="1417" w:type="dxa"/>
            <w:tcBorders>
              <w:top w:val="nil"/>
              <w:bottom w:val="nil"/>
              <w:right w:val="nil"/>
            </w:tcBorders>
            <w:shd w:val="clear" w:color="000000" w:fill="D9D9D9"/>
            <w:noWrap/>
            <w:vAlign w:val="center"/>
            <w:hideMark/>
          </w:tcPr>
          <w:p w14:paraId="140B44E5"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w:t>
            </w:r>
          </w:p>
        </w:tc>
        <w:tc>
          <w:tcPr>
            <w:tcW w:w="1304" w:type="dxa"/>
            <w:tcBorders>
              <w:top w:val="nil"/>
              <w:left w:val="nil"/>
              <w:bottom w:val="nil"/>
              <w:right w:val="nil"/>
            </w:tcBorders>
            <w:shd w:val="clear" w:color="000000" w:fill="D9D9D9"/>
            <w:noWrap/>
            <w:vAlign w:val="center"/>
            <w:hideMark/>
          </w:tcPr>
          <w:p w14:paraId="0F5ECE40"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000000" w:fill="D9D9D9"/>
            <w:noWrap/>
            <w:vAlign w:val="center"/>
            <w:hideMark/>
          </w:tcPr>
          <w:p w14:paraId="431B248C"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RESCUE data [Drug administrations]</w:t>
            </w:r>
          </w:p>
        </w:tc>
        <w:tc>
          <w:tcPr>
            <w:tcW w:w="8617" w:type="dxa"/>
            <w:tcBorders>
              <w:top w:val="nil"/>
              <w:left w:val="nil"/>
              <w:bottom w:val="nil"/>
              <w:right w:val="nil"/>
            </w:tcBorders>
            <w:shd w:val="clear" w:color="000000" w:fill="D9D9D9"/>
            <w:vAlign w:val="center"/>
            <w:hideMark/>
          </w:tcPr>
          <w:p w14:paraId="0355EAA7"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Thiamine administration during ICU admission</w:t>
            </w:r>
          </w:p>
        </w:tc>
        <w:tc>
          <w:tcPr>
            <w:tcW w:w="4989" w:type="dxa"/>
            <w:tcBorders>
              <w:top w:val="nil"/>
              <w:left w:val="nil"/>
              <w:bottom w:val="nil"/>
              <w:right w:val="nil"/>
            </w:tcBorders>
            <w:shd w:val="clear" w:color="000000" w:fill="D9D9D9"/>
            <w:noWrap/>
            <w:vAlign w:val="center"/>
            <w:hideMark/>
          </w:tcPr>
          <w:p w14:paraId="1217A957"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alcoholism or alcohol abuse</w:t>
            </w:r>
          </w:p>
        </w:tc>
      </w:tr>
      <w:tr w:rsidR="00931329" w:rsidRPr="00B5331F" w14:paraId="59F178BC" w14:textId="77777777" w:rsidTr="00931329">
        <w:trPr>
          <w:trHeight w:val="720"/>
        </w:trPr>
        <w:tc>
          <w:tcPr>
            <w:tcW w:w="1928" w:type="dxa"/>
            <w:tcBorders>
              <w:top w:val="nil"/>
              <w:left w:val="nil"/>
              <w:bottom w:val="nil"/>
            </w:tcBorders>
            <w:shd w:val="clear" w:color="auto" w:fill="auto"/>
            <w:noWrap/>
            <w:vAlign w:val="center"/>
            <w:hideMark/>
          </w:tcPr>
          <w:p w14:paraId="09EFC45F"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Cardiovascular disease</w:t>
            </w:r>
          </w:p>
        </w:tc>
        <w:tc>
          <w:tcPr>
            <w:tcW w:w="1417" w:type="dxa"/>
            <w:tcBorders>
              <w:top w:val="nil"/>
              <w:bottom w:val="nil"/>
              <w:right w:val="nil"/>
            </w:tcBorders>
            <w:shd w:val="clear" w:color="auto" w:fill="auto"/>
            <w:noWrap/>
            <w:vAlign w:val="center"/>
            <w:hideMark/>
          </w:tcPr>
          <w:p w14:paraId="4E4D2D6E"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w:t>
            </w:r>
          </w:p>
        </w:tc>
        <w:tc>
          <w:tcPr>
            <w:tcW w:w="1304" w:type="dxa"/>
            <w:tcBorders>
              <w:top w:val="nil"/>
              <w:left w:val="nil"/>
              <w:bottom w:val="nil"/>
              <w:right w:val="nil"/>
            </w:tcBorders>
            <w:shd w:val="clear" w:color="auto" w:fill="auto"/>
            <w:noWrap/>
            <w:vAlign w:val="center"/>
            <w:hideMark/>
          </w:tcPr>
          <w:p w14:paraId="01D4A24B"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auto" w:fill="auto"/>
            <w:noWrap/>
            <w:vAlign w:val="center"/>
            <w:hideMark/>
          </w:tcPr>
          <w:p w14:paraId="5562B5BE"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[Diagnosis on ICU admission] &amp; [Chronic Diagnoses]</w:t>
            </w:r>
          </w:p>
        </w:tc>
        <w:tc>
          <w:tcPr>
            <w:tcW w:w="8617" w:type="dxa"/>
            <w:tcBorders>
              <w:top w:val="nil"/>
              <w:left w:val="nil"/>
              <w:bottom w:val="nil"/>
              <w:right w:val="nil"/>
            </w:tcBorders>
            <w:shd w:val="clear" w:color="auto" w:fill="auto"/>
            <w:vAlign w:val="center"/>
            <w:hideMark/>
          </w:tcPr>
          <w:p w14:paraId="46E31118" w14:textId="77777777" w:rsidR="00DB6855" w:rsidRPr="007A4C02" w:rsidRDefault="00DB6855" w:rsidP="00931329">
            <w:pPr>
              <w:spacing w:after="0" w:line="240" w:lineRule="auto"/>
              <w:jc w:val="center"/>
              <w:rPr>
                <w:rFonts w:eastAsia="Times New Roman" w:cs="Times New Roman"/>
                <w:lang w:val="en-US"/>
              </w:rPr>
            </w:pPr>
            <w:r w:rsidRPr="007A4C02">
              <w:rPr>
                <w:rFonts w:eastAsia="Times New Roman" w:cs="Times New Roman"/>
                <w:lang w:val="en-US"/>
              </w:rPr>
              <w:t>Chronic cardiovascular insufficiency (NYHA IV) OR myocardial infarction before ICU admission OR number of grafts &gt; 0 OR internal mammary arterial graft OR pre-operative ejection fraction &lt; 40%</w:t>
            </w:r>
            <w:r w:rsidRPr="007A4C02">
              <w:rPr>
                <w:rFonts w:eastAsia="Times New Roman" w:cs="Times New Roman"/>
                <w:vertAlign w:val="superscript"/>
                <w:lang w:val="en-US"/>
              </w:rPr>
              <w:t>f</w:t>
            </w:r>
          </w:p>
        </w:tc>
        <w:tc>
          <w:tcPr>
            <w:tcW w:w="4989" w:type="dxa"/>
            <w:tcBorders>
              <w:top w:val="nil"/>
              <w:left w:val="nil"/>
              <w:bottom w:val="nil"/>
              <w:right w:val="nil"/>
            </w:tcBorders>
            <w:shd w:val="clear" w:color="auto" w:fill="auto"/>
            <w:noWrap/>
            <w:vAlign w:val="center"/>
            <w:hideMark/>
          </w:tcPr>
          <w:p w14:paraId="101392C0"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 xml:space="preserve">All forms / terms of / for chronic cardiovascular </w:t>
            </w:r>
            <w:proofErr w:type="spellStart"/>
            <w:r w:rsidRPr="007A4C02">
              <w:rPr>
                <w:rFonts w:eastAsia="Times New Roman" w:cs="Times New Roman"/>
                <w:color w:val="000000"/>
                <w:lang w:val="en-US"/>
              </w:rPr>
              <w:t>disease</w:t>
            </w:r>
            <w:r w:rsidRPr="007A4C02">
              <w:rPr>
                <w:rFonts w:eastAsia="Times New Roman" w:cs="Times New Roman"/>
                <w:color w:val="000000"/>
                <w:vertAlign w:val="superscript"/>
                <w:lang w:val="en-US"/>
              </w:rPr>
              <w:t>g</w:t>
            </w:r>
            <w:proofErr w:type="spellEnd"/>
          </w:p>
        </w:tc>
      </w:tr>
      <w:tr w:rsidR="00931329" w:rsidRPr="00B5331F" w14:paraId="1CAC45EF" w14:textId="77777777" w:rsidTr="00931329">
        <w:trPr>
          <w:trHeight w:val="300"/>
        </w:trPr>
        <w:tc>
          <w:tcPr>
            <w:tcW w:w="1928" w:type="dxa"/>
            <w:tcBorders>
              <w:top w:val="nil"/>
              <w:left w:val="nil"/>
              <w:bottom w:val="nil"/>
            </w:tcBorders>
            <w:shd w:val="clear" w:color="000000" w:fill="D9D9D9"/>
            <w:noWrap/>
            <w:vAlign w:val="center"/>
            <w:hideMark/>
          </w:tcPr>
          <w:p w14:paraId="1FB1ABDA"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Chronic kidney disease</w:t>
            </w:r>
          </w:p>
        </w:tc>
        <w:tc>
          <w:tcPr>
            <w:tcW w:w="1417" w:type="dxa"/>
            <w:tcBorders>
              <w:top w:val="nil"/>
              <w:bottom w:val="nil"/>
              <w:right w:val="nil"/>
            </w:tcBorders>
            <w:shd w:val="clear" w:color="000000" w:fill="D9D9D9"/>
            <w:noWrap/>
            <w:vAlign w:val="center"/>
            <w:hideMark/>
          </w:tcPr>
          <w:p w14:paraId="7E1A7EB7"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w:t>
            </w:r>
          </w:p>
        </w:tc>
        <w:tc>
          <w:tcPr>
            <w:tcW w:w="1304" w:type="dxa"/>
            <w:tcBorders>
              <w:top w:val="nil"/>
              <w:left w:val="nil"/>
              <w:bottom w:val="nil"/>
              <w:right w:val="nil"/>
            </w:tcBorders>
            <w:shd w:val="clear" w:color="000000" w:fill="D9D9D9"/>
            <w:noWrap/>
            <w:vAlign w:val="center"/>
            <w:hideMark/>
          </w:tcPr>
          <w:p w14:paraId="597C3F58"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000000" w:fill="D9D9D9"/>
            <w:vAlign w:val="center"/>
            <w:hideMark/>
          </w:tcPr>
          <w:p w14:paraId="0E96FF65"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[Chronic Diagnoses]</w:t>
            </w:r>
          </w:p>
        </w:tc>
        <w:tc>
          <w:tcPr>
            <w:tcW w:w="8617" w:type="dxa"/>
            <w:tcBorders>
              <w:top w:val="nil"/>
              <w:left w:val="nil"/>
              <w:bottom w:val="nil"/>
              <w:right w:val="nil"/>
            </w:tcBorders>
            <w:shd w:val="clear" w:color="000000" w:fill="D9D9D9"/>
            <w:vAlign w:val="center"/>
            <w:hideMark/>
          </w:tcPr>
          <w:p w14:paraId="51D072CC"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 renal insufficiency OR chronic dialysis</w:t>
            </w:r>
          </w:p>
        </w:tc>
        <w:tc>
          <w:tcPr>
            <w:tcW w:w="4989" w:type="dxa"/>
            <w:tcBorders>
              <w:top w:val="nil"/>
              <w:left w:val="nil"/>
              <w:bottom w:val="nil"/>
              <w:right w:val="nil"/>
            </w:tcBorders>
            <w:shd w:val="clear" w:color="000000" w:fill="D9D9D9"/>
            <w:noWrap/>
            <w:vAlign w:val="center"/>
            <w:hideMark/>
          </w:tcPr>
          <w:p w14:paraId="44D0E349"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chronic kidney disease</w:t>
            </w:r>
          </w:p>
        </w:tc>
      </w:tr>
      <w:tr w:rsidR="00931329" w:rsidRPr="00B5331F" w14:paraId="28F9226A" w14:textId="77777777" w:rsidTr="00931329">
        <w:trPr>
          <w:trHeight w:val="300"/>
        </w:trPr>
        <w:tc>
          <w:tcPr>
            <w:tcW w:w="1928" w:type="dxa"/>
            <w:tcBorders>
              <w:top w:val="nil"/>
              <w:left w:val="nil"/>
              <w:bottom w:val="nil"/>
            </w:tcBorders>
            <w:shd w:val="clear" w:color="auto" w:fill="auto"/>
            <w:noWrap/>
            <w:vAlign w:val="center"/>
            <w:hideMark/>
          </w:tcPr>
          <w:p w14:paraId="18039035"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Chronic pulmonary disease</w:t>
            </w:r>
          </w:p>
        </w:tc>
        <w:tc>
          <w:tcPr>
            <w:tcW w:w="1417" w:type="dxa"/>
            <w:tcBorders>
              <w:top w:val="nil"/>
              <w:bottom w:val="nil"/>
              <w:right w:val="nil"/>
            </w:tcBorders>
            <w:shd w:val="clear" w:color="auto" w:fill="auto"/>
            <w:noWrap/>
            <w:vAlign w:val="center"/>
            <w:hideMark/>
          </w:tcPr>
          <w:p w14:paraId="5BC00570"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w:t>
            </w:r>
          </w:p>
        </w:tc>
        <w:tc>
          <w:tcPr>
            <w:tcW w:w="1304" w:type="dxa"/>
            <w:tcBorders>
              <w:top w:val="nil"/>
              <w:left w:val="nil"/>
              <w:bottom w:val="nil"/>
              <w:right w:val="nil"/>
            </w:tcBorders>
            <w:shd w:val="clear" w:color="auto" w:fill="auto"/>
            <w:noWrap/>
            <w:vAlign w:val="center"/>
            <w:hideMark/>
          </w:tcPr>
          <w:p w14:paraId="709D7EC3"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auto" w:fill="auto"/>
            <w:noWrap/>
            <w:vAlign w:val="center"/>
            <w:hideMark/>
          </w:tcPr>
          <w:p w14:paraId="65150050"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[Chronic Diagnoses]</w:t>
            </w:r>
          </w:p>
        </w:tc>
        <w:tc>
          <w:tcPr>
            <w:tcW w:w="8617" w:type="dxa"/>
            <w:tcBorders>
              <w:top w:val="nil"/>
              <w:left w:val="nil"/>
              <w:bottom w:val="nil"/>
              <w:right w:val="nil"/>
            </w:tcBorders>
            <w:shd w:val="clear" w:color="auto" w:fill="auto"/>
            <w:vAlign w:val="center"/>
            <w:hideMark/>
          </w:tcPr>
          <w:p w14:paraId="71B9F877"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 obstructive pulmonary disease OR chronic respiratory insufficiency</w:t>
            </w:r>
          </w:p>
        </w:tc>
        <w:tc>
          <w:tcPr>
            <w:tcW w:w="4989" w:type="dxa"/>
            <w:tcBorders>
              <w:top w:val="nil"/>
              <w:left w:val="nil"/>
              <w:bottom w:val="nil"/>
              <w:right w:val="nil"/>
            </w:tcBorders>
            <w:shd w:val="clear" w:color="auto" w:fill="auto"/>
            <w:noWrap/>
            <w:vAlign w:val="center"/>
            <w:hideMark/>
          </w:tcPr>
          <w:p w14:paraId="067DF3A8"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chronic pulmonary disease</w:t>
            </w:r>
          </w:p>
        </w:tc>
      </w:tr>
      <w:tr w:rsidR="00931329" w:rsidRPr="00B5331F" w14:paraId="430B518A" w14:textId="77777777" w:rsidTr="00931329">
        <w:trPr>
          <w:trHeight w:val="300"/>
        </w:trPr>
        <w:tc>
          <w:tcPr>
            <w:tcW w:w="1928" w:type="dxa"/>
            <w:tcBorders>
              <w:top w:val="nil"/>
              <w:left w:val="nil"/>
              <w:bottom w:val="nil"/>
            </w:tcBorders>
            <w:shd w:val="clear" w:color="000000" w:fill="D9D9D9"/>
            <w:noWrap/>
            <w:vAlign w:val="center"/>
            <w:hideMark/>
          </w:tcPr>
          <w:p w14:paraId="78AA00B0"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Diabetes mellitus</w:t>
            </w:r>
          </w:p>
        </w:tc>
        <w:tc>
          <w:tcPr>
            <w:tcW w:w="1417" w:type="dxa"/>
            <w:tcBorders>
              <w:top w:val="nil"/>
              <w:bottom w:val="nil"/>
              <w:right w:val="nil"/>
            </w:tcBorders>
            <w:shd w:val="clear" w:color="000000" w:fill="D9D9D9"/>
            <w:noWrap/>
            <w:vAlign w:val="center"/>
            <w:hideMark/>
          </w:tcPr>
          <w:p w14:paraId="2CE96B61"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w:t>
            </w:r>
          </w:p>
        </w:tc>
        <w:tc>
          <w:tcPr>
            <w:tcW w:w="1304" w:type="dxa"/>
            <w:tcBorders>
              <w:top w:val="nil"/>
              <w:left w:val="nil"/>
              <w:bottom w:val="nil"/>
              <w:right w:val="nil"/>
            </w:tcBorders>
            <w:shd w:val="clear" w:color="000000" w:fill="D9D9D9"/>
            <w:noWrap/>
            <w:vAlign w:val="center"/>
            <w:hideMark/>
          </w:tcPr>
          <w:p w14:paraId="11C9436E"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Direct</w:t>
            </w:r>
          </w:p>
        </w:tc>
        <w:tc>
          <w:tcPr>
            <w:tcW w:w="6406" w:type="dxa"/>
            <w:tcBorders>
              <w:top w:val="nil"/>
              <w:left w:val="nil"/>
              <w:bottom w:val="nil"/>
              <w:right w:val="nil"/>
            </w:tcBorders>
            <w:shd w:val="clear" w:color="000000" w:fill="D9D9D9"/>
            <w:noWrap/>
            <w:vAlign w:val="center"/>
            <w:hideMark/>
          </w:tcPr>
          <w:p w14:paraId="712C889B"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[Diagnosis on ICU admission]</w:t>
            </w:r>
          </w:p>
        </w:tc>
        <w:tc>
          <w:tcPr>
            <w:tcW w:w="8617" w:type="dxa"/>
            <w:tcBorders>
              <w:top w:val="nil"/>
              <w:left w:val="nil"/>
              <w:bottom w:val="nil"/>
              <w:right w:val="nil"/>
            </w:tcBorders>
            <w:shd w:val="clear" w:color="000000" w:fill="D9D9D9"/>
            <w:vAlign w:val="center"/>
            <w:hideMark/>
          </w:tcPr>
          <w:p w14:paraId="5481A49C"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Diabetes</w:t>
            </w:r>
          </w:p>
        </w:tc>
        <w:tc>
          <w:tcPr>
            <w:tcW w:w="4989" w:type="dxa"/>
            <w:tcBorders>
              <w:top w:val="nil"/>
              <w:left w:val="nil"/>
              <w:bottom w:val="nil"/>
              <w:right w:val="nil"/>
            </w:tcBorders>
            <w:shd w:val="clear" w:color="000000" w:fill="D9D9D9"/>
            <w:noWrap/>
            <w:vAlign w:val="center"/>
            <w:hideMark/>
          </w:tcPr>
          <w:p w14:paraId="0C94C9B8"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diabetes</w:t>
            </w:r>
          </w:p>
        </w:tc>
      </w:tr>
      <w:tr w:rsidR="00931329" w:rsidRPr="00B5331F" w14:paraId="53BD8D88" w14:textId="77777777" w:rsidTr="00931329">
        <w:trPr>
          <w:trHeight w:val="300"/>
        </w:trPr>
        <w:tc>
          <w:tcPr>
            <w:tcW w:w="1928" w:type="dxa"/>
            <w:tcBorders>
              <w:top w:val="nil"/>
              <w:left w:val="nil"/>
              <w:bottom w:val="nil"/>
            </w:tcBorders>
            <w:shd w:val="clear" w:color="auto" w:fill="FFFFFF" w:themeFill="background1"/>
            <w:noWrap/>
            <w:vAlign w:val="center"/>
            <w:hideMark/>
          </w:tcPr>
          <w:p w14:paraId="2443EFBB"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Hypertension</w:t>
            </w:r>
          </w:p>
        </w:tc>
        <w:tc>
          <w:tcPr>
            <w:tcW w:w="1417" w:type="dxa"/>
            <w:tcBorders>
              <w:top w:val="nil"/>
              <w:bottom w:val="nil"/>
              <w:right w:val="nil"/>
            </w:tcBorders>
            <w:shd w:val="clear" w:color="auto" w:fill="FFFFFF" w:themeFill="background1"/>
            <w:noWrap/>
            <w:vAlign w:val="center"/>
            <w:hideMark/>
          </w:tcPr>
          <w:p w14:paraId="5D508F2E"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w:t>
            </w:r>
          </w:p>
        </w:tc>
        <w:tc>
          <w:tcPr>
            <w:tcW w:w="1304" w:type="dxa"/>
            <w:tcBorders>
              <w:top w:val="nil"/>
              <w:left w:val="nil"/>
              <w:bottom w:val="nil"/>
              <w:right w:val="nil"/>
            </w:tcBorders>
            <w:shd w:val="clear" w:color="auto" w:fill="FFFFFF" w:themeFill="background1"/>
            <w:noWrap/>
            <w:vAlign w:val="center"/>
            <w:hideMark/>
          </w:tcPr>
          <w:p w14:paraId="7691C507"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Unavailable</w:t>
            </w:r>
          </w:p>
        </w:tc>
        <w:tc>
          <w:tcPr>
            <w:tcW w:w="6406" w:type="dxa"/>
            <w:tcBorders>
              <w:top w:val="nil"/>
              <w:left w:val="nil"/>
              <w:bottom w:val="nil"/>
              <w:right w:val="nil"/>
            </w:tcBorders>
            <w:shd w:val="clear" w:color="auto" w:fill="FFFFFF" w:themeFill="background1"/>
            <w:noWrap/>
            <w:vAlign w:val="center"/>
            <w:hideMark/>
          </w:tcPr>
          <w:p w14:paraId="51409E45"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NA</w:t>
            </w:r>
          </w:p>
        </w:tc>
        <w:tc>
          <w:tcPr>
            <w:tcW w:w="8617" w:type="dxa"/>
            <w:tcBorders>
              <w:top w:val="nil"/>
              <w:left w:val="nil"/>
              <w:bottom w:val="nil"/>
              <w:right w:val="nil"/>
            </w:tcBorders>
            <w:shd w:val="clear" w:color="auto" w:fill="FFFFFF" w:themeFill="background1"/>
            <w:vAlign w:val="center"/>
            <w:hideMark/>
          </w:tcPr>
          <w:p w14:paraId="3704994E"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NA</w:t>
            </w:r>
          </w:p>
        </w:tc>
        <w:tc>
          <w:tcPr>
            <w:tcW w:w="4989" w:type="dxa"/>
            <w:tcBorders>
              <w:top w:val="nil"/>
              <w:left w:val="nil"/>
              <w:bottom w:val="nil"/>
              <w:right w:val="nil"/>
            </w:tcBorders>
            <w:shd w:val="clear" w:color="auto" w:fill="FFFFFF" w:themeFill="background1"/>
            <w:noWrap/>
            <w:vAlign w:val="center"/>
            <w:hideMark/>
          </w:tcPr>
          <w:p w14:paraId="467A0FD1"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hypertension</w:t>
            </w:r>
          </w:p>
        </w:tc>
      </w:tr>
      <w:tr w:rsidR="00931329" w:rsidRPr="00B5331F" w14:paraId="1267532C" w14:textId="77777777" w:rsidTr="00931329">
        <w:trPr>
          <w:trHeight w:val="300"/>
        </w:trPr>
        <w:tc>
          <w:tcPr>
            <w:tcW w:w="1928" w:type="dxa"/>
            <w:tcBorders>
              <w:top w:val="nil"/>
              <w:left w:val="nil"/>
              <w:bottom w:val="nil"/>
            </w:tcBorders>
            <w:shd w:val="clear" w:color="auto" w:fill="D9D9D9" w:themeFill="background1" w:themeFillShade="D9"/>
            <w:noWrap/>
            <w:vAlign w:val="center"/>
            <w:hideMark/>
          </w:tcPr>
          <w:p w14:paraId="29EB749F"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Liver disease</w:t>
            </w:r>
          </w:p>
        </w:tc>
        <w:tc>
          <w:tcPr>
            <w:tcW w:w="1417" w:type="dxa"/>
            <w:tcBorders>
              <w:top w:val="nil"/>
              <w:bottom w:val="nil"/>
              <w:right w:val="nil"/>
            </w:tcBorders>
            <w:shd w:val="clear" w:color="auto" w:fill="D9D9D9" w:themeFill="background1" w:themeFillShade="D9"/>
            <w:noWrap/>
            <w:vAlign w:val="center"/>
            <w:hideMark/>
          </w:tcPr>
          <w:p w14:paraId="48E5C5E9"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w:t>
            </w:r>
          </w:p>
        </w:tc>
        <w:tc>
          <w:tcPr>
            <w:tcW w:w="1304" w:type="dxa"/>
            <w:tcBorders>
              <w:top w:val="nil"/>
              <w:left w:val="nil"/>
              <w:bottom w:val="nil"/>
              <w:right w:val="nil"/>
            </w:tcBorders>
            <w:shd w:val="clear" w:color="auto" w:fill="D9D9D9" w:themeFill="background1" w:themeFillShade="D9"/>
            <w:noWrap/>
            <w:vAlign w:val="center"/>
            <w:hideMark/>
          </w:tcPr>
          <w:p w14:paraId="31E666CB"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Direct</w:t>
            </w:r>
          </w:p>
        </w:tc>
        <w:tc>
          <w:tcPr>
            <w:tcW w:w="6406" w:type="dxa"/>
            <w:tcBorders>
              <w:top w:val="nil"/>
              <w:left w:val="nil"/>
              <w:bottom w:val="nil"/>
              <w:right w:val="nil"/>
            </w:tcBorders>
            <w:shd w:val="clear" w:color="auto" w:fill="D9D9D9" w:themeFill="background1" w:themeFillShade="D9"/>
            <w:noWrap/>
            <w:vAlign w:val="center"/>
            <w:hideMark/>
          </w:tcPr>
          <w:p w14:paraId="6F0249D8"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[Chronic Diagnoses]</w:t>
            </w:r>
          </w:p>
        </w:tc>
        <w:tc>
          <w:tcPr>
            <w:tcW w:w="8617" w:type="dxa"/>
            <w:tcBorders>
              <w:top w:val="nil"/>
              <w:left w:val="nil"/>
              <w:bottom w:val="nil"/>
              <w:right w:val="nil"/>
            </w:tcBorders>
            <w:shd w:val="clear" w:color="auto" w:fill="D9D9D9" w:themeFill="background1" w:themeFillShade="D9"/>
            <w:noWrap/>
            <w:vAlign w:val="center"/>
            <w:hideMark/>
          </w:tcPr>
          <w:p w14:paraId="45D7C3FA"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Cirrhosis</w:t>
            </w:r>
          </w:p>
        </w:tc>
        <w:tc>
          <w:tcPr>
            <w:tcW w:w="4989" w:type="dxa"/>
            <w:tcBorders>
              <w:top w:val="nil"/>
              <w:left w:val="nil"/>
              <w:bottom w:val="nil"/>
              <w:right w:val="nil"/>
            </w:tcBorders>
            <w:shd w:val="clear" w:color="auto" w:fill="D9D9D9" w:themeFill="background1" w:themeFillShade="D9"/>
            <w:noWrap/>
            <w:vAlign w:val="center"/>
            <w:hideMark/>
          </w:tcPr>
          <w:p w14:paraId="018625DD" w14:textId="77777777" w:rsidR="00DB6855" w:rsidRPr="007A4C02" w:rsidRDefault="00DB6855" w:rsidP="00931329">
            <w:pPr>
              <w:spacing w:after="0" w:line="240" w:lineRule="auto"/>
              <w:jc w:val="center"/>
              <w:rPr>
                <w:rFonts w:eastAsia="Times New Roman" w:cs="Times New Roman"/>
                <w:color w:val="000000"/>
                <w:vertAlign w:val="superscript"/>
                <w:lang w:val="en-US"/>
              </w:rPr>
            </w:pPr>
            <w:r w:rsidRPr="007A4C02">
              <w:rPr>
                <w:rFonts w:eastAsia="Times New Roman" w:cs="Times New Roman"/>
                <w:color w:val="000000"/>
                <w:lang w:val="en-US"/>
              </w:rPr>
              <w:t xml:space="preserve">All forms / terms of / for cirrhosis, liver failure or liver function </w:t>
            </w:r>
            <w:proofErr w:type="spellStart"/>
            <w:r w:rsidRPr="007A4C02">
              <w:rPr>
                <w:rFonts w:eastAsia="Times New Roman" w:cs="Times New Roman"/>
                <w:color w:val="000000"/>
                <w:lang w:val="en-US"/>
              </w:rPr>
              <w:t>disorder</w:t>
            </w:r>
            <w:r w:rsidRPr="007A4C02">
              <w:rPr>
                <w:rFonts w:eastAsia="Times New Roman" w:cs="Times New Roman"/>
                <w:color w:val="000000"/>
                <w:vertAlign w:val="superscript"/>
                <w:lang w:val="en-US"/>
              </w:rPr>
              <w:t>h</w:t>
            </w:r>
            <w:proofErr w:type="spellEnd"/>
          </w:p>
        </w:tc>
      </w:tr>
      <w:tr w:rsidR="00931329" w:rsidRPr="00B5331F" w14:paraId="3B2F5901" w14:textId="77777777" w:rsidTr="00931329">
        <w:trPr>
          <w:trHeight w:val="480"/>
        </w:trPr>
        <w:tc>
          <w:tcPr>
            <w:tcW w:w="1928" w:type="dxa"/>
            <w:tcBorders>
              <w:top w:val="nil"/>
              <w:left w:val="nil"/>
              <w:bottom w:val="nil"/>
            </w:tcBorders>
            <w:shd w:val="clear" w:color="auto" w:fill="FFFFFF" w:themeFill="background1"/>
            <w:noWrap/>
            <w:vAlign w:val="center"/>
            <w:hideMark/>
          </w:tcPr>
          <w:p w14:paraId="20EE8831"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Malignancy</w:t>
            </w:r>
          </w:p>
        </w:tc>
        <w:tc>
          <w:tcPr>
            <w:tcW w:w="1417" w:type="dxa"/>
            <w:tcBorders>
              <w:top w:val="nil"/>
              <w:bottom w:val="nil"/>
              <w:right w:val="nil"/>
            </w:tcBorders>
            <w:shd w:val="clear" w:color="auto" w:fill="FFFFFF" w:themeFill="background1"/>
            <w:noWrap/>
            <w:vAlign w:val="center"/>
            <w:hideMark/>
          </w:tcPr>
          <w:p w14:paraId="79EB9088"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w:t>
            </w:r>
          </w:p>
        </w:tc>
        <w:tc>
          <w:tcPr>
            <w:tcW w:w="1304" w:type="dxa"/>
            <w:tcBorders>
              <w:top w:val="nil"/>
              <w:left w:val="nil"/>
              <w:bottom w:val="nil"/>
              <w:right w:val="nil"/>
            </w:tcBorders>
            <w:shd w:val="clear" w:color="auto" w:fill="FFFFFF" w:themeFill="background1"/>
            <w:noWrap/>
            <w:vAlign w:val="center"/>
            <w:hideMark/>
          </w:tcPr>
          <w:p w14:paraId="5D14B9F6"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auto" w:fill="FFFFFF" w:themeFill="background1"/>
            <w:noWrap/>
            <w:vAlign w:val="center"/>
            <w:hideMark/>
          </w:tcPr>
          <w:p w14:paraId="7F2F0108"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 xml:space="preserve">NICE MDS [Chronic Diagnoses] </w:t>
            </w:r>
            <w:r w:rsidRPr="007A4C02">
              <w:rPr>
                <w:rFonts w:eastAsia="Times New Roman" w:cs="Times New Roman"/>
                <w:lang w:val="en-US"/>
              </w:rPr>
              <w:t>&amp; [Diagnosis following first 24 hours of ICU admission]</w:t>
            </w:r>
          </w:p>
        </w:tc>
        <w:tc>
          <w:tcPr>
            <w:tcW w:w="8617" w:type="dxa"/>
            <w:tcBorders>
              <w:top w:val="nil"/>
              <w:left w:val="nil"/>
              <w:bottom w:val="nil"/>
              <w:right w:val="nil"/>
            </w:tcBorders>
            <w:shd w:val="clear" w:color="auto" w:fill="FFFFFF" w:themeFill="background1"/>
            <w:vAlign w:val="center"/>
            <w:hideMark/>
          </w:tcPr>
          <w:p w14:paraId="49479AF9"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 xml:space="preserve">Metastasized neoplasm OR haematological malignancy OR APACHE IV admission diagnoses for malignancy </w:t>
            </w:r>
          </w:p>
        </w:tc>
        <w:tc>
          <w:tcPr>
            <w:tcW w:w="4989" w:type="dxa"/>
            <w:tcBorders>
              <w:top w:val="nil"/>
              <w:left w:val="nil"/>
              <w:bottom w:val="nil"/>
              <w:right w:val="nil"/>
            </w:tcBorders>
            <w:shd w:val="clear" w:color="auto" w:fill="FFFFFF" w:themeFill="background1"/>
            <w:noWrap/>
            <w:vAlign w:val="center"/>
            <w:hideMark/>
          </w:tcPr>
          <w:p w14:paraId="5B112117"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malignancies</w:t>
            </w:r>
          </w:p>
        </w:tc>
      </w:tr>
      <w:tr w:rsidR="00931329" w:rsidRPr="00B5331F" w14:paraId="45532349" w14:textId="77777777" w:rsidTr="00931329">
        <w:trPr>
          <w:trHeight w:val="300"/>
        </w:trPr>
        <w:tc>
          <w:tcPr>
            <w:tcW w:w="1928" w:type="dxa"/>
            <w:tcBorders>
              <w:top w:val="nil"/>
              <w:left w:val="nil"/>
              <w:bottom w:val="nil"/>
            </w:tcBorders>
            <w:shd w:val="clear" w:color="auto" w:fill="D9D9D9" w:themeFill="background1" w:themeFillShade="D9"/>
            <w:noWrap/>
            <w:vAlign w:val="center"/>
            <w:hideMark/>
          </w:tcPr>
          <w:p w14:paraId="2276598D"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Obesity</w:t>
            </w:r>
          </w:p>
        </w:tc>
        <w:tc>
          <w:tcPr>
            <w:tcW w:w="1417" w:type="dxa"/>
            <w:tcBorders>
              <w:top w:val="nil"/>
              <w:bottom w:val="nil"/>
              <w:right w:val="nil"/>
            </w:tcBorders>
            <w:shd w:val="clear" w:color="auto" w:fill="D9D9D9" w:themeFill="background1" w:themeFillShade="D9"/>
            <w:noWrap/>
            <w:vAlign w:val="center"/>
            <w:hideMark/>
          </w:tcPr>
          <w:p w14:paraId="31563610"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w:t>
            </w:r>
          </w:p>
        </w:tc>
        <w:tc>
          <w:tcPr>
            <w:tcW w:w="1304" w:type="dxa"/>
            <w:tcBorders>
              <w:top w:val="nil"/>
              <w:left w:val="nil"/>
              <w:bottom w:val="nil"/>
              <w:right w:val="nil"/>
            </w:tcBorders>
            <w:shd w:val="clear" w:color="auto" w:fill="D9D9D9" w:themeFill="background1" w:themeFillShade="D9"/>
            <w:noWrap/>
            <w:vAlign w:val="center"/>
            <w:hideMark/>
          </w:tcPr>
          <w:p w14:paraId="5364D45C"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auto" w:fill="D9D9D9" w:themeFill="background1" w:themeFillShade="D9"/>
            <w:noWrap/>
            <w:vAlign w:val="center"/>
            <w:hideMark/>
          </w:tcPr>
          <w:p w14:paraId="5E33B160"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 [Admission and Patient Details]</w:t>
            </w:r>
          </w:p>
        </w:tc>
        <w:tc>
          <w:tcPr>
            <w:tcW w:w="8617" w:type="dxa"/>
            <w:tcBorders>
              <w:top w:val="nil"/>
              <w:left w:val="nil"/>
              <w:bottom w:val="nil"/>
              <w:right w:val="nil"/>
            </w:tcBorders>
            <w:shd w:val="clear" w:color="auto" w:fill="D9D9D9" w:themeFill="background1" w:themeFillShade="D9"/>
            <w:vAlign w:val="center"/>
            <w:hideMark/>
          </w:tcPr>
          <w:p w14:paraId="0028958F"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BMI ≥ 30 (calculated using weight and height variables)</w:t>
            </w:r>
          </w:p>
        </w:tc>
        <w:tc>
          <w:tcPr>
            <w:tcW w:w="4989" w:type="dxa"/>
            <w:tcBorders>
              <w:top w:val="nil"/>
              <w:left w:val="nil"/>
              <w:bottom w:val="nil"/>
              <w:right w:val="nil"/>
            </w:tcBorders>
            <w:shd w:val="clear" w:color="auto" w:fill="D9D9D9" w:themeFill="background1" w:themeFillShade="D9"/>
            <w:noWrap/>
            <w:vAlign w:val="center"/>
            <w:hideMark/>
          </w:tcPr>
          <w:p w14:paraId="2FFE2EB8"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 of / for obesity</w:t>
            </w:r>
          </w:p>
        </w:tc>
      </w:tr>
      <w:tr w:rsidR="00931329" w:rsidRPr="00B5331F" w14:paraId="38094B8B" w14:textId="77777777" w:rsidTr="00931329">
        <w:trPr>
          <w:trHeight w:val="300"/>
        </w:trPr>
        <w:tc>
          <w:tcPr>
            <w:tcW w:w="1928" w:type="dxa"/>
            <w:tcBorders>
              <w:top w:val="nil"/>
              <w:left w:val="nil"/>
              <w:bottom w:val="nil"/>
            </w:tcBorders>
            <w:shd w:val="clear" w:color="auto" w:fill="FFFFFF" w:themeFill="background1"/>
            <w:noWrap/>
            <w:vAlign w:val="center"/>
          </w:tcPr>
          <w:p w14:paraId="217D729A" w14:textId="77777777" w:rsidR="00DB6855" w:rsidRPr="007A4C02" w:rsidRDefault="00DB6855" w:rsidP="00931329">
            <w:pPr>
              <w:spacing w:after="0" w:line="240" w:lineRule="auto"/>
              <w:jc w:val="right"/>
              <w:rPr>
                <w:rFonts w:eastAsia="Times New Roman" w:cs="Times New Roman"/>
                <w:color w:val="000000"/>
                <w:lang w:val="en-US"/>
              </w:rPr>
            </w:pPr>
            <w:proofErr w:type="spellStart"/>
            <w:r w:rsidRPr="007A4C02">
              <w:rPr>
                <w:rFonts w:cs="Times New Roman"/>
              </w:rPr>
              <w:t>Sex</w:t>
            </w:r>
            <w:r w:rsidRPr="007A4C02">
              <w:rPr>
                <w:rFonts w:cs="Times New Roman"/>
                <w:vertAlign w:val="superscript"/>
              </w:rPr>
              <w:t>e</w:t>
            </w:r>
            <w:proofErr w:type="spellEnd"/>
          </w:p>
        </w:tc>
        <w:tc>
          <w:tcPr>
            <w:tcW w:w="1417" w:type="dxa"/>
            <w:tcBorders>
              <w:top w:val="nil"/>
              <w:bottom w:val="nil"/>
              <w:right w:val="nil"/>
            </w:tcBorders>
            <w:shd w:val="clear" w:color="auto" w:fill="FFFFFF" w:themeFill="background1"/>
            <w:noWrap/>
            <w:vAlign w:val="center"/>
          </w:tcPr>
          <w:p w14:paraId="64A23192"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cs="Times New Roman"/>
                <w:lang w:val="en-US"/>
              </w:rPr>
              <w:t>Demographic</w:t>
            </w:r>
          </w:p>
        </w:tc>
        <w:tc>
          <w:tcPr>
            <w:tcW w:w="1304" w:type="dxa"/>
            <w:tcBorders>
              <w:top w:val="nil"/>
              <w:left w:val="nil"/>
              <w:bottom w:val="nil"/>
              <w:right w:val="nil"/>
            </w:tcBorders>
            <w:shd w:val="clear" w:color="auto" w:fill="FFFFFF" w:themeFill="background1"/>
            <w:noWrap/>
            <w:vAlign w:val="center"/>
          </w:tcPr>
          <w:p w14:paraId="3D548DA6"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cs="Times New Roman"/>
              </w:rPr>
              <w:t>Direct</w:t>
            </w:r>
          </w:p>
        </w:tc>
        <w:tc>
          <w:tcPr>
            <w:tcW w:w="6406" w:type="dxa"/>
            <w:tcBorders>
              <w:top w:val="nil"/>
              <w:left w:val="nil"/>
              <w:bottom w:val="nil"/>
              <w:right w:val="nil"/>
            </w:tcBorders>
            <w:shd w:val="clear" w:color="auto" w:fill="FFFFFF" w:themeFill="background1"/>
            <w:noWrap/>
            <w:vAlign w:val="center"/>
          </w:tcPr>
          <w:p w14:paraId="6FCAEA73"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cs="Times New Roman"/>
                <w:lang w:val="en-US"/>
              </w:rPr>
              <w:t>NICE MDS [Admission and Patient Details]</w:t>
            </w:r>
          </w:p>
        </w:tc>
        <w:tc>
          <w:tcPr>
            <w:tcW w:w="8617" w:type="dxa"/>
            <w:tcBorders>
              <w:top w:val="nil"/>
              <w:left w:val="nil"/>
              <w:bottom w:val="nil"/>
              <w:right w:val="nil"/>
            </w:tcBorders>
            <w:shd w:val="clear" w:color="auto" w:fill="FFFFFF" w:themeFill="background1"/>
            <w:vAlign w:val="center"/>
          </w:tcPr>
          <w:p w14:paraId="5691331D"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cs="Times New Roman"/>
              </w:rPr>
              <w:t>Gender</w:t>
            </w:r>
          </w:p>
        </w:tc>
        <w:tc>
          <w:tcPr>
            <w:tcW w:w="4989" w:type="dxa"/>
            <w:tcBorders>
              <w:top w:val="nil"/>
              <w:left w:val="nil"/>
              <w:bottom w:val="nil"/>
              <w:right w:val="nil"/>
            </w:tcBorders>
            <w:shd w:val="clear" w:color="auto" w:fill="FFFFFF" w:themeFill="background1"/>
            <w:noWrap/>
            <w:vAlign w:val="center"/>
          </w:tcPr>
          <w:p w14:paraId="1B62CAC3"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cs="Times New Roman"/>
                <w:lang w:val="en-US"/>
              </w:rPr>
              <w:t>All forms / terms of / for sex</w:t>
            </w:r>
          </w:p>
        </w:tc>
      </w:tr>
      <w:tr w:rsidR="00931329" w:rsidRPr="00B5331F" w14:paraId="1A1A9AE6" w14:textId="77777777" w:rsidTr="00931329">
        <w:trPr>
          <w:trHeight w:val="300"/>
        </w:trPr>
        <w:tc>
          <w:tcPr>
            <w:tcW w:w="1928" w:type="dxa"/>
            <w:tcBorders>
              <w:top w:val="nil"/>
              <w:left w:val="nil"/>
              <w:bottom w:val="nil"/>
            </w:tcBorders>
            <w:shd w:val="clear" w:color="auto" w:fill="D9D9D9" w:themeFill="background1" w:themeFillShade="D9"/>
            <w:noWrap/>
            <w:vAlign w:val="center"/>
            <w:hideMark/>
          </w:tcPr>
          <w:p w14:paraId="57A3EFE2" w14:textId="77777777" w:rsidR="00DB6855" w:rsidRPr="007A4C02" w:rsidRDefault="00DB6855" w:rsidP="00931329">
            <w:pPr>
              <w:spacing w:after="0" w:line="240" w:lineRule="auto"/>
              <w:jc w:val="right"/>
              <w:rPr>
                <w:rFonts w:eastAsia="Times New Roman" w:cs="Times New Roman"/>
                <w:color w:val="000000"/>
                <w:lang w:val="en-US"/>
              </w:rPr>
            </w:pPr>
            <w:r w:rsidRPr="007A4C02">
              <w:rPr>
                <w:rFonts w:eastAsia="Times New Roman" w:cs="Times New Roman"/>
                <w:color w:val="000000"/>
                <w:lang w:val="en-US"/>
              </w:rPr>
              <w:t>Smoking</w:t>
            </w:r>
          </w:p>
        </w:tc>
        <w:tc>
          <w:tcPr>
            <w:tcW w:w="1417" w:type="dxa"/>
            <w:tcBorders>
              <w:top w:val="nil"/>
              <w:bottom w:val="nil"/>
              <w:right w:val="nil"/>
            </w:tcBorders>
            <w:shd w:val="clear" w:color="auto" w:fill="D9D9D9" w:themeFill="background1" w:themeFillShade="D9"/>
            <w:noWrap/>
            <w:vAlign w:val="center"/>
            <w:hideMark/>
          </w:tcPr>
          <w:p w14:paraId="47368984"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Chronic</w:t>
            </w:r>
          </w:p>
        </w:tc>
        <w:tc>
          <w:tcPr>
            <w:tcW w:w="1304" w:type="dxa"/>
            <w:tcBorders>
              <w:top w:val="nil"/>
              <w:left w:val="nil"/>
              <w:bottom w:val="nil"/>
              <w:right w:val="nil"/>
            </w:tcBorders>
            <w:shd w:val="clear" w:color="auto" w:fill="D9D9D9" w:themeFill="background1" w:themeFillShade="D9"/>
            <w:noWrap/>
            <w:vAlign w:val="center"/>
            <w:hideMark/>
          </w:tcPr>
          <w:p w14:paraId="124673AF"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Unavailable</w:t>
            </w:r>
          </w:p>
        </w:tc>
        <w:tc>
          <w:tcPr>
            <w:tcW w:w="6406" w:type="dxa"/>
            <w:tcBorders>
              <w:top w:val="nil"/>
              <w:left w:val="nil"/>
              <w:bottom w:val="nil"/>
              <w:right w:val="nil"/>
            </w:tcBorders>
            <w:shd w:val="clear" w:color="auto" w:fill="D9D9D9" w:themeFill="background1" w:themeFillShade="D9"/>
            <w:noWrap/>
            <w:vAlign w:val="center"/>
            <w:hideMark/>
          </w:tcPr>
          <w:p w14:paraId="33D0B52D"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NA</w:t>
            </w:r>
          </w:p>
        </w:tc>
        <w:tc>
          <w:tcPr>
            <w:tcW w:w="8617" w:type="dxa"/>
            <w:tcBorders>
              <w:top w:val="nil"/>
              <w:left w:val="nil"/>
              <w:bottom w:val="nil"/>
              <w:right w:val="nil"/>
            </w:tcBorders>
            <w:shd w:val="clear" w:color="auto" w:fill="D9D9D9" w:themeFill="background1" w:themeFillShade="D9"/>
            <w:vAlign w:val="center"/>
            <w:hideMark/>
          </w:tcPr>
          <w:p w14:paraId="68C34674"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NA</w:t>
            </w:r>
          </w:p>
        </w:tc>
        <w:tc>
          <w:tcPr>
            <w:tcW w:w="4989" w:type="dxa"/>
            <w:tcBorders>
              <w:top w:val="nil"/>
              <w:left w:val="nil"/>
              <w:bottom w:val="nil"/>
              <w:right w:val="nil"/>
            </w:tcBorders>
            <w:shd w:val="clear" w:color="auto" w:fill="D9D9D9" w:themeFill="background1" w:themeFillShade="D9"/>
            <w:noWrap/>
            <w:vAlign w:val="center"/>
            <w:hideMark/>
          </w:tcPr>
          <w:p w14:paraId="2672B871"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All forms / terms of / for smoking</w:t>
            </w:r>
          </w:p>
        </w:tc>
      </w:tr>
      <w:tr w:rsidR="00931329" w:rsidRPr="007A4C02" w14:paraId="36DFC944" w14:textId="77777777" w:rsidTr="00931329">
        <w:trPr>
          <w:trHeight w:val="300"/>
        </w:trPr>
        <w:tc>
          <w:tcPr>
            <w:tcW w:w="1928" w:type="dxa"/>
            <w:tcBorders>
              <w:top w:val="nil"/>
              <w:left w:val="nil"/>
              <w:bottom w:val="nil"/>
            </w:tcBorders>
            <w:shd w:val="clear" w:color="auto" w:fill="FFFFFF" w:themeFill="background1"/>
            <w:noWrap/>
            <w:vAlign w:val="center"/>
            <w:hideMark/>
          </w:tcPr>
          <w:p w14:paraId="09B526DA" w14:textId="77777777" w:rsidR="00DB6855" w:rsidRPr="007A4C02" w:rsidRDefault="00DB6855" w:rsidP="00931329">
            <w:pPr>
              <w:spacing w:after="0" w:line="240" w:lineRule="auto"/>
              <w:jc w:val="right"/>
              <w:rPr>
                <w:rFonts w:eastAsia="Times New Roman" w:cs="Times New Roman"/>
                <w:color w:val="000000"/>
                <w:vertAlign w:val="superscript"/>
                <w:lang w:val="en-US"/>
              </w:rPr>
            </w:pPr>
            <w:r w:rsidRPr="007A4C02">
              <w:rPr>
                <w:rFonts w:eastAsia="Times New Roman" w:cs="Times New Roman"/>
                <w:color w:val="000000"/>
                <w:lang w:val="en-US"/>
              </w:rPr>
              <w:t xml:space="preserve">SCr </w:t>
            </w:r>
            <w:proofErr w:type="spellStart"/>
            <w:r w:rsidRPr="007A4C02">
              <w:rPr>
                <w:rFonts w:eastAsia="Times New Roman" w:cs="Times New Roman"/>
                <w:color w:val="000000"/>
                <w:lang w:val="en-US"/>
              </w:rPr>
              <w:t>baseline</w:t>
            </w:r>
            <w:r w:rsidRPr="007A4C02">
              <w:rPr>
                <w:rFonts w:eastAsia="Times New Roman" w:cs="Times New Roman"/>
                <w:color w:val="000000"/>
                <w:vertAlign w:val="superscript"/>
                <w:lang w:val="en-US"/>
              </w:rPr>
              <w:t>e</w:t>
            </w:r>
            <w:proofErr w:type="spellEnd"/>
          </w:p>
        </w:tc>
        <w:tc>
          <w:tcPr>
            <w:tcW w:w="1417" w:type="dxa"/>
            <w:tcBorders>
              <w:top w:val="nil"/>
              <w:bottom w:val="nil"/>
              <w:right w:val="nil"/>
            </w:tcBorders>
            <w:shd w:val="clear" w:color="auto" w:fill="FFFFFF" w:themeFill="background1"/>
            <w:noWrap/>
            <w:vAlign w:val="center"/>
            <w:hideMark/>
          </w:tcPr>
          <w:p w14:paraId="05A01CA4"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Other</w:t>
            </w:r>
          </w:p>
        </w:tc>
        <w:tc>
          <w:tcPr>
            <w:tcW w:w="1304" w:type="dxa"/>
            <w:tcBorders>
              <w:top w:val="nil"/>
              <w:left w:val="nil"/>
              <w:bottom w:val="nil"/>
              <w:right w:val="nil"/>
            </w:tcBorders>
            <w:shd w:val="clear" w:color="auto" w:fill="FFFFFF" w:themeFill="background1"/>
            <w:noWrap/>
            <w:vAlign w:val="center"/>
            <w:hideMark/>
          </w:tcPr>
          <w:p w14:paraId="6A776FD4"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Indirect</w:t>
            </w:r>
          </w:p>
        </w:tc>
        <w:tc>
          <w:tcPr>
            <w:tcW w:w="6406" w:type="dxa"/>
            <w:tcBorders>
              <w:top w:val="nil"/>
              <w:left w:val="nil"/>
              <w:bottom w:val="nil"/>
              <w:right w:val="nil"/>
            </w:tcBorders>
            <w:shd w:val="clear" w:color="auto" w:fill="FFFFFF" w:themeFill="background1"/>
            <w:noWrap/>
            <w:vAlign w:val="center"/>
            <w:hideMark/>
          </w:tcPr>
          <w:p w14:paraId="030A1753"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RESCUE data [Lab]</w:t>
            </w:r>
          </w:p>
        </w:tc>
        <w:tc>
          <w:tcPr>
            <w:tcW w:w="8617" w:type="dxa"/>
            <w:tcBorders>
              <w:top w:val="nil"/>
              <w:left w:val="nil"/>
              <w:bottom w:val="nil"/>
              <w:right w:val="nil"/>
            </w:tcBorders>
            <w:shd w:val="clear" w:color="auto" w:fill="FFFFFF" w:themeFill="background1"/>
            <w:vAlign w:val="center"/>
            <w:hideMark/>
          </w:tcPr>
          <w:p w14:paraId="352D6F92" w14:textId="0B49FB62"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 xml:space="preserve">First SCr value within first 24 hours of </w:t>
            </w:r>
            <w:r w:rsidR="00EB1769">
              <w:rPr>
                <w:rFonts w:eastAsia="Times New Roman" w:cs="Times New Roman"/>
                <w:color w:val="000000"/>
                <w:lang w:val="en-US"/>
              </w:rPr>
              <w:t xml:space="preserve">ICU </w:t>
            </w:r>
            <w:r w:rsidRPr="007A4C02">
              <w:rPr>
                <w:rFonts w:eastAsia="Times New Roman" w:cs="Times New Roman"/>
                <w:color w:val="000000"/>
                <w:lang w:val="en-US"/>
              </w:rPr>
              <w:t>admission</w:t>
            </w:r>
          </w:p>
        </w:tc>
        <w:tc>
          <w:tcPr>
            <w:tcW w:w="4989" w:type="dxa"/>
            <w:tcBorders>
              <w:top w:val="nil"/>
              <w:left w:val="nil"/>
              <w:bottom w:val="nil"/>
              <w:right w:val="nil"/>
            </w:tcBorders>
            <w:shd w:val="clear" w:color="auto" w:fill="FFFFFF" w:themeFill="background1"/>
            <w:noWrap/>
            <w:vAlign w:val="center"/>
            <w:hideMark/>
          </w:tcPr>
          <w:p w14:paraId="2B1DF229" w14:textId="77777777" w:rsidR="00DB6855" w:rsidRPr="007A4C02" w:rsidRDefault="00DB6855" w:rsidP="00931329">
            <w:pPr>
              <w:spacing w:after="0" w:line="240" w:lineRule="auto"/>
              <w:jc w:val="center"/>
              <w:rPr>
                <w:rFonts w:eastAsia="Times New Roman" w:cs="Times New Roman"/>
                <w:color w:val="000000"/>
                <w:vertAlign w:val="superscript"/>
                <w:lang w:val="en-US"/>
              </w:rPr>
            </w:pPr>
            <w:r w:rsidRPr="007A4C02">
              <w:rPr>
                <w:rFonts w:eastAsia="Times New Roman" w:cs="Times New Roman"/>
                <w:color w:val="000000"/>
                <w:lang w:val="en-US"/>
              </w:rPr>
              <w:t>NA</w:t>
            </w:r>
          </w:p>
        </w:tc>
      </w:tr>
      <w:tr w:rsidR="00931329" w:rsidRPr="007A4C02" w14:paraId="47689520" w14:textId="77777777" w:rsidTr="00931329">
        <w:trPr>
          <w:trHeight w:val="300"/>
        </w:trPr>
        <w:tc>
          <w:tcPr>
            <w:tcW w:w="1928" w:type="dxa"/>
            <w:tcBorders>
              <w:top w:val="nil"/>
              <w:left w:val="nil"/>
              <w:bottom w:val="nil"/>
            </w:tcBorders>
            <w:shd w:val="clear" w:color="auto" w:fill="D9D9D9" w:themeFill="background1" w:themeFillShade="D9"/>
            <w:noWrap/>
            <w:vAlign w:val="center"/>
            <w:hideMark/>
          </w:tcPr>
          <w:p w14:paraId="4238FC49" w14:textId="77777777" w:rsidR="00DB6855" w:rsidRPr="007A4C02" w:rsidRDefault="00DB6855" w:rsidP="00931329">
            <w:pPr>
              <w:spacing w:after="0" w:line="240" w:lineRule="auto"/>
              <w:jc w:val="right"/>
              <w:rPr>
                <w:rFonts w:eastAsia="Times New Roman" w:cs="Times New Roman"/>
                <w:color w:val="000000"/>
                <w:vertAlign w:val="superscript"/>
                <w:lang w:val="en-US"/>
              </w:rPr>
            </w:pPr>
            <w:r w:rsidRPr="007A4C02">
              <w:rPr>
                <w:rFonts w:eastAsia="Times New Roman" w:cs="Times New Roman"/>
                <w:color w:val="000000"/>
                <w:lang w:val="en-US"/>
              </w:rPr>
              <w:t xml:space="preserve">APACHE IV mortality </w:t>
            </w:r>
            <w:proofErr w:type="spellStart"/>
            <w:r w:rsidRPr="007A4C02">
              <w:rPr>
                <w:rFonts w:eastAsia="Times New Roman" w:cs="Times New Roman"/>
                <w:color w:val="000000"/>
                <w:lang w:val="en-US"/>
              </w:rPr>
              <w:t>probability</w:t>
            </w:r>
            <w:r w:rsidRPr="007A4C02">
              <w:rPr>
                <w:rFonts w:eastAsia="Times New Roman" w:cs="Times New Roman"/>
                <w:color w:val="000000"/>
                <w:vertAlign w:val="superscript"/>
                <w:lang w:val="en-US"/>
              </w:rPr>
              <w:t>e</w:t>
            </w:r>
            <w:proofErr w:type="spellEnd"/>
          </w:p>
        </w:tc>
        <w:tc>
          <w:tcPr>
            <w:tcW w:w="1417" w:type="dxa"/>
            <w:tcBorders>
              <w:top w:val="nil"/>
              <w:bottom w:val="nil"/>
              <w:right w:val="nil"/>
            </w:tcBorders>
            <w:shd w:val="clear" w:color="auto" w:fill="D9D9D9" w:themeFill="background1" w:themeFillShade="D9"/>
            <w:noWrap/>
            <w:vAlign w:val="center"/>
            <w:hideMark/>
          </w:tcPr>
          <w:p w14:paraId="1F335A68"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Other</w:t>
            </w:r>
          </w:p>
        </w:tc>
        <w:tc>
          <w:tcPr>
            <w:tcW w:w="1304" w:type="dxa"/>
            <w:tcBorders>
              <w:top w:val="nil"/>
              <w:left w:val="nil"/>
              <w:bottom w:val="nil"/>
              <w:right w:val="nil"/>
            </w:tcBorders>
            <w:shd w:val="clear" w:color="auto" w:fill="D9D9D9" w:themeFill="background1" w:themeFillShade="D9"/>
            <w:noWrap/>
            <w:vAlign w:val="center"/>
            <w:hideMark/>
          </w:tcPr>
          <w:p w14:paraId="1020121D"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Direct</w:t>
            </w:r>
          </w:p>
        </w:tc>
        <w:tc>
          <w:tcPr>
            <w:tcW w:w="6406" w:type="dxa"/>
            <w:tcBorders>
              <w:top w:val="nil"/>
              <w:left w:val="nil"/>
              <w:bottom w:val="nil"/>
              <w:right w:val="nil"/>
            </w:tcBorders>
            <w:shd w:val="clear" w:color="auto" w:fill="D9D9D9" w:themeFill="background1" w:themeFillShade="D9"/>
            <w:noWrap/>
            <w:vAlign w:val="center"/>
            <w:hideMark/>
          </w:tcPr>
          <w:p w14:paraId="39639D34" w14:textId="77777777"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NICE MDS</w:t>
            </w:r>
          </w:p>
        </w:tc>
        <w:tc>
          <w:tcPr>
            <w:tcW w:w="8617" w:type="dxa"/>
            <w:tcBorders>
              <w:top w:val="nil"/>
              <w:left w:val="nil"/>
              <w:bottom w:val="nil"/>
              <w:right w:val="nil"/>
            </w:tcBorders>
            <w:shd w:val="clear" w:color="auto" w:fill="D9D9D9" w:themeFill="background1" w:themeFillShade="D9"/>
            <w:vAlign w:val="center"/>
            <w:hideMark/>
          </w:tcPr>
          <w:p w14:paraId="3D92B659" w14:textId="109F0F42" w:rsidR="00DB6855" w:rsidRPr="007A4C02" w:rsidRDefault="00DB6855" w:rsidP="00931329">
            <w:pPr>
              <w:spacing w:after="0" w:line="240" w:lineRule="auto"/>
              <w:jc w:val="center"/>
              <w:rPr>
                <w:rFonts w:eastAsia="Times New Roman" w:cs="Times New Roman"/>
                <w:color w:val="000000"/>
                <w:lang w:val="en-US"/>
              </w:rPr>
            </w:pPr>
            <w:r w:rsidRPr="007A4C02">
              <w:rPr>
                <w:rFonts w:eastAsia="Times New Roman" w:cs="Times New Roman"/>
                <w:color w:val="000000"/>
                <w:lang w:val="en-US"/>
              </w:rPr>
              <w:t>Calculated by NICE Registry Research &amp; Support</w:t>
            </w:r>
          </w:p>
        </w:tc>
        <w:tc>
          <w:tcPr>
            <w:tcW w:w="4989" w:type="dxa"/>
            <w:tcBorders>
              <w:top w:val="nil"/>
              <w:left w:val="nil"/>
              <w:bottom w:val="nil"/>
              <w:right w:val="nil"/>
            </w:tcBorders>
            <w:shd w:val="clear" w:color="auto" w:fill="D9D9D9" w:themeFill="background1" w:themeFillShade="D9"/>
            <w:noWrap/>
            <w:vAlign w:val="center"/>
            <w:hideMark/>
          </w:tcPr>
          <w:p w14:paraId="406A41BC" w14:textId="77777777" w:rsidR="00DB6855" w:rsidRPr="007A4C02" w:rsidRDefault="00DB6855" w:rsidP="00931329">
            <w:pPr>
              <w:spacing w:after="0" w:line="240" w:lineRule="auto"/>
              <w:jc w:val="center"/>
              <w:rPr>
                <w:rFonts w:eastAsia="Times New Roman" w:cs="Times New Roman"/>
                <w:color w:val="000000"/>
                <w:vertAlign w:val="superscript"/>
                <w:lang w:val="en-US"/>
              </w:rPr>
            </w:pPr>
            <w:r w:rsidRPr="007A4C02">
              <w:rPr>
                <w:rFonts w:eastAsia="Times New Roman" w:cs="Times New Roman"/>
                <w:color w:val="000000"/>
                <w:lang w:val="en-US"/>
              </w:rPr>
              <w:t>NA</w:t>
            </w:r>
          </w:p>
        </w:tc>
      </w:tr>
    </w:tbl>
    <w:p w14:paraId="3D7DDF32" w14:textId="77777777" w:rsidR="00931329" w:rsidRDefault="00931329" w:rsidP="00931329">
      <w:pPr>
        <w:pStyle w:val="NoSpacing"/>
        <w:rPr>
          <w:rFonts w:ascii="Times New Roman" w:hAnsi="Times New Roman" w:cs="Times New Roman"/>
          <w:lang w:val="en-US"/>
        </w:rPr>
      </w:pPr>
    </w:p>
    <w:p w14:paraId="28F7717B" w14:textId="7A26CC70" w:rsidR="00931329" w:rsidRPr="001B5FE6" w:rsidRDefault="00931329" w:rsidP="00931329">
      <w:pPr>
        <w:pStyle w:val="NoSpacing"/>
        <w:rPr>
          <w:rFonts w:ascii="Times New Roman" w:hAnsi="Times New Roman" w:cs="Times New Roman"/>
          <w:sz w:val="20"/>
          <w:lang w:val="en-US"/>
        </w:rPr>
      </w:pPr>
      <w:r w:rsidRPr="001B5FE6">
        <w:rPr>
          <w:rFonts w:ascii="Times New Roman" w:hAnsi="Times New Roman" w:cs="Times New Roman"/>
          <w:sz w:val="20"/>
          <w:lang w:val="en-US"/>
        </w:rPr>
        <w:t xml:space="preserve">AKI: acute kidney injury, KNMP-DKD: KNMP Drug Knowledge Database, KNMP: Koninklijke Nederlandse Maatschappij ter bevordering der Pharmacie, NICE: National Intensive Care Evaluation quality registry, MDS: minimal dataset, ICU: intensive care unit, CPR: cardiopulmonary resuscitation, CABG: coronary artery bypass grafting, APACHE IV: Acute Physiology and Chronic Health Evaluation IV, AHF: acute heart failure, RESCUE: Towards a </w:t>
      </w:r>
      <w:proofErr w:type="spellStart"/>
      <w:r w:rsidRPr="001B5FE6">
        <w:rPr>
          <w:rFonts w:ascii="Times New Roman" w:hAnsi="Times New Roman" w:cs="Times New Roman"/>
          <w:sz w:val="20"/>
          <w:lang w:val="en-US"/>
        </w:rPr>
        <w:t>leaRning</w:t>
      </w:r>
      <w:proofErr w:type="spellEnd"/>
      <w:r w:rsidRPr="001B5FE6">
        <w:rPr>
          <w:rFonts w:ascii="Times New Roman" w:hAnsi="Times New Roman" w:cs="Times New Roman"/>
          <w:sz w:val="20"/>
          <w:lang w:val="en-US"/>
        </w:rPr>
        <w:t xml:space="preserve"> </w:t>
      </w:r>
      <w:proofErr w:type="spellStart"/>
      <w:r w:rsidRPr="001B5FE6">
        <w:rPr>
          <w:rFonts w:ascii="Times New Roman" w:hAnsi="Times New Roman" w:cs="Times New Roman"/>
          <w:sz w:val="20"/>
          <w:lang w:val="en-US"/>
        </w:rPr>
        <w:t>mEdication</w:t>
      </w:r>
      <w:proofErr w:type="spellEnd"/>
      <w:r w:rsidRPr="001B5FE6">
        <w:rPr>
          <w:rFonts w:ascii="Times New Roman" w:hAnsi="Times New Roman" w:cs="Times New Roman"/>
          <w:sz w:val="20"/>
          <w:lang w:val="en-US"/>
        </w:rPr>
        <w:t xml:space="preserve"> Safety system in a national network of Intensive Care Units – timely detection of adverse drug Events, ABP: arterial blood pressure, MAP: mean arterial pressure, SOFA: sequential organ failure assessment, SWAB: Stichting </w:t>
      </w:r>
      <w:proofErr w:type="spellStart"/>
      <w:r w:rsidRPr="001B5FE6">
        <w:rPr>
          <w:rFonts w:ascii="Times New Roman" w:hAnsi="Times New Roman" w:cs="Times New Roman"/>
          <w:sz w:val="20"/>
          <w:lang w:val="en-US"/>
        </w:rPr>
        <w:t>Werkgroep</w:t>
      </w:r>
      <w:proofErr w:type="spellEnd"/>
      <w:r w:rsidRPr="001B5FE6">
        <w:rPr>
          <w:rFonts w:ascii="Times New Roman" w:hAnsi="Times New Roman" w:cs="Times New Roman"/>
          <w:sz w:val="20"/>
          <w:lang w:val="en-US"/>
        </w:rPr>
        <w:t xml:space="preserve"> </w:t>
      </w:r>
      <w:proofErr w:type="spellStart"/>
      <w:r w:rsidRPr="001B5FE6">
        <w:rPr>
          <w:rFonts w:ascii="Times New Roman" w:hAnsi="Times New Roman" w:cs="Times New Roman"/>
          <w:sz w:val="20"/>
          <w:lang w:val="en-US"/>
        </w:rPr>
        <w:t>Antibioticabeleid</w:t>
      </w:r>
      <w:proofErr w:type="spellEnd"/>
      <w:r w:rsidRPr="001B5FE6">
        <w:rPr>
          <w:rFonts w:ascii="Times New Roman" w:hAnsi="Times New Roman" w:cs="Times New Roman"/>
          <w:sz w:val="20"/>
          <w:lang w:val="en-US"/>
        </w:rPr>
        <w:t>, NYHA IV: New York Heart Association IV, BMI: Body mass index, SCr: serum creatinine</w:t>
      </w:r>
    </w:p>
    <w:p w14:paraId="37C946B0" w14:textId="77777777" w:rsidR="00931329" w:rsidRPr="001B5FE6" w:rsidRDefault="00931329" w:rsidP="00931329">
      <w:pPr>
        <w:pStyle w:val="NoSpacing"/>
        <w:rPr>
          <w:rFonts w:ascii="Times New Roman" w:hAnsi="Times New Roman" w:cs="Times New Roman"/>
          <w:sz w:val="20"/>
          <w:lang w:val="en-US"/>
        </w:rPr>
      </w:pPr>
      <w:proofErr w:type="spellStart"/>
      <w:r w:rsidRPr="001B5FE6">
        <w:rPr>
          <w:rFonts w:ascii="Times New Roman" w:hAnsi="Times New Roman" w:cs="Times New Roman"/>
          <w:sz w:val="20"/>
          <w:vertAlign w:val="superscript"/>
          <w:lang w:val="en-US"/>
        </w:rPr>
        <w:t>a</w:t>
      </w:r>
      <w:r w:rsidRPr="001B5FE6">
        <w:rPr>
          <w:rFonts w:ascii="Times New Roman" w:hAnsi="Times New Roman" w:cs="Times New Roman"/>
          <w:sz w:val="20"/>
          <w:lang w:val="en-US"/>
        </w:rPr>
        <w:t>Including</w:t>
      </w:r>
      <w:proofErr w:type="spellEnd"/>
      <w:r w:rsidRPr="001B5FE6">
        <w:rPr>
          <w:rFonts w:ascii="Times New Roman" w:hAnsi="Times New Roman" w:cs="Times New Roman"/>
          <w:sz w:val="20"/>
          <w:lang w:val="en-US"/>
        </w:rPr>
        <w:t xml:space="preserve"> acute myocardial infarction, cardiac arrest, arrhythmias (by expert opinion): </w:t>
      </w:r>
      <w:proofErr w:type="spellStart"/>
      <w:r w:rsidRPr="001B5FE6">
        <w:rPr>
          <w:rFonts w:ascii="Times New Roman" w:hAnsi="Times New Roman" w:cs="Times New Roman"/>
          <w:sz w:val="20"/>
          <w:lang w:val="en-US"/>
        </w:rPr>
        <w:t>catecholaminergic</w:t>
      </w:r>
      <w:proofErr w:type="spellEnd"/>
      <w:r w:rsidRPr="001B5FE6">
        <w:rPr>
          <w:rFonts w:ascii="Times New Roman" w:hAnsi="Times New Roman" w:cs="Times New Roman"/>
          <w:sz w:val="20"/>
          <w:lang w:val="en-US"/>
        </w:rPr>
        <w:t xml:space="preserve"> polymorphic ventricular tachycardia (CPVT), ventricular fibrillation, ventricular tachycardia and 3rd degree atrioventricular (AV) block</w:t>
      </w:r>
    </w:p>
    <w:p w14:paraId="3FA9A0F5" w14:textId="5517E343" w:rsidR="00931329" w:rsidRPr="008928AA" w:rsidRDefault="00931329" w:rsidP="00931329">
      <w:pPr>
        <w:pStyle w:val="NoSpacing"/>
        <w:rPr>
          <w:rFonts w:ascii="Times New Roman" w:hAnsi="Times New Roman" w:cs="Times New Roman"/>
          <w:sz w:val="20"/>
          <w:lang w:val="en-US"/>
        </w:rPr>
      </w:pPr>
      <w:proofErr w:type="spellStart"/>
      <w:r w:rsidRPr="008928AA">
        <w:rPr>
          <w:rFonts w:ascii="Times New Roman" w:hAnsi="Times New Roman" w:cs="Times New Roman"/>
          <w:sz w:val="20"/>
          <w:vertAlign w:val="superscript"/>
          <w:lang w:val="en-US"/>
        </w:rPr>
        <w:t>b</w:t>
      </w:r>
      <w:r w:rsidR="00822271" w:rsidRPr="008928AA">
        <w:rPr>
          <w:rFonts w:ascii="Times New Roman" w:hAnsi="Times New Roman" w:cs="Times New Roman"/>
          <w:sz w:val="20"/>
          <w:lang w:val="en-US"/>
        </w:rPr>
        <w:t>Lehman</w:t>
      </w:r>
      <w:proofErr w:type="spellEnd"/>
      <w:r w:rsidR="00822271" w:rsidRPr="008928AA">
        <w:rPr>
          <w:rFonts w:ascii="Times New Roman" w:hAnsi="Times New Roman" w:cs="Times New Roman"/>
          <w:sz w:val="20"/>
          <w:lang w:val="en-US"/>
        </w:rPr>
        <w:t xml:space="preserve"> et al. (2010) [</w:t>
      </w:r>
      <w:r w:rsidR="001B5FE6" w:rsidRPr="008928AA">
        <w:rPr>
          <w:rFonts w:ascii="Times New Roman" w:hAnsi="Times New Roman" w:cs="Times New Roman"/>
          <w:sz w:val="20"/>
          <w:lang w:val="en-US"/>
        </w:rPr>
        <w:t>1</w:t>
      </w:r>
      <w:r w:rsidR="00822271" w:rsidRPr="008928AA">
        <w:rPr>
          <w:rFonts w:ascii="Times New Roman" w:hAnsi="Times New Roman" w:cs="Times New Roman"/>
          <w:sz w:val="20"/>
          <w:lang w:val="en-US"/>
        </w:rPr>
        <w:t>]</w:t>
      </w:r>
      <w:r w:rsidR="008928AA" w:rsidRPr="008928AA">
        <w:rPr>
          <w:rFonts w:ascii="Times New Roman" w:hAnsi="Times New Roman" w:cs="Times New Roman"/>
          <w:sz w:val="20"/>
          <w:lang w:val="en-US"/>
        </w:rPr>
        <w:t>,</w:t>
      </w:r>
      <w:r w:rsidR="008928AA">
        <w:rPr>
          <w:rFonts w:ascii="Times New Roman" w:hAnsi="Times New Roman" w:cs="Times New Roman"/>
          <w:sz w:val="20"/>
          <w:lang w:val="en-US"/>
        </w:rPr>
        <w:t xml:space="preserve"> coded as a time-varying variable with time until onset as not present and time from onset to outcome as present</w:t>
      </w:r>
    </w:p>
    <w:p w14:paraId="6990BABB" w14:textId="30E1D9AB" w:rsidR="00931329" w:rsidRPr="001B5FE6" w:rsidRDefault="00931329" w:rsidP="00931329">
      <w:pPr>
        <w:pStyle w:val="NoSpacing"/>
        <w:rPr>
          <w:rFonts w:ascii="Times New Roman" w:hAnsi="Times New Roman" w:cs="Times New Roman"/>
          <w:sz w:val="20"/>
          <w:lang w:val="en-US"/>
        </w:rPr>
      </w:pPr>
      <w:proofErr w:type="spellStart"/>
      <w:r w:rsidRPr="008928AA">
        <w:rPr>
          <w:rFonts w:ascii="Times New Roman" w:hAnsi="Times New Roman" w:cs="Times New Roman"/>
          <w:sz w:val="20"/>
          <w:vertAlign w:val="superscript"/>
          <w:lang w:val="en-US"/>
        </w:rPr>
        <w:t>c</w:t>
      </w:r>
      <w:r w:rsidRPr="008928AA">
        <w:rPr>
          <w:rFonts w:ascii="Times New Roman" w:hAnsi="Times New Roman" w:cs="Times New Roman"/>
          <w:sz w:val="20"/>
          <w:lang w:val="en-US"/>
        </w:rPr>
        <w:t>Singer</w:t>
      </w:r>
      <w:proofErr w:type="spellEnd"/>
      <w:r w:rsidRPr="008928AA">
        <w:rPr>
          <w:rFonts w:ascii="Times New Roman" w:hAnsi="Times New Roman" w:cs="Times New Roman"/>
          <w:sz w:val="20"/>
          <w:lang w:val="en-US"/>
        </w:rPr>
        <w:t xml:space="preserve"> et al. </w:t>
      </w:r>
      <w:r w:rsidRPr="001B5FE6">
        <w:rPr>
          <w:rFonts w:ascii="Times New Roman" w:hAnsi="Times New Roman" w:cs="Times New Roman"/>
          <w:sz w:val="20"/>
          <w:lang w:val="en-US"/>
        </w:rPr>
        <w:t xml:space="preserve">(2016) </w:t>
      </w:r>
      <w:r w:rsidR="00822271">
        <w:rPr>
          <w:rFonts w:ascii="Times New Roman" w:hAnsi="Times New Roman" w:cs="Times New Roman"/>
          <w:sz w:val="20"/>
          <w:lang w:val="en-US"/>
        </w:rPr>
        <w:t>[</w:t>
      </w:r>
      <w:r w:rsidR="001B5FE6" w:rsidRPr="001B5FE6">
        <w:rPr>
          <w:rFonts w:ascii="Times New Roman" w:hAnsi="Times New Roman" w:cs="Times New Roman"/>
          <w:sz w:val="20"/>
          <w:lang w:val="en-US"/>
        </w:rPr>
        <w:t>2</w:t>
      </w:r>
      <w:r w:rsidR="00822271">
        <w:rPr>
          <w:rFonts w:ascii="Times New Roman" w:hAnsi="Times New Roman" w:cs="Times New Roman"/>
          <w:sz w:val="20"/>
          <w:lang w:val="en-US"/>
        </w:rPr>
        <w:t>]</w:t>
      </w:r>
    </w:p>
    <w:p w14:paraId="70588F11" w14:textId="04CEA8D4" w:rsidR="00931329" w:rsidRPr="001B5FE6" w:rsidRDefault="00931329" w:rsidP="00931329">
      <w:pPr>
        <w:pStyle w:val="NoSpacing"/>
        <w:rPr>
          <w:rFonts w:ascii="Times New Roman" w:hAnsi="Times New Roman" w:cs="Times New Roman"/>
          <w:sz w:val="20"/>
          <w:lang w:val="en-US"/>
        </w:rPr>
      </w:pPr>
      <w:proofErr w:type="spellStart"/>
      <w:r w:rsidRPr="001B5FE6">
        <w:rPr>
          <w:rFonts w:ascii="Times New Roman" w:hAnsi="Times New Roman" w:cs="Times New Roman"/>
          <w:sz w:val="20"/>
          <w:vertAlign w:val="superscript"/>
          <w:lang w:val="en-US"/>
        </w:rPr>
        <w:t>d</w:t>
      </w:r>
      <w:r w:rsidRPr="001B5FE6">
        <w:rPr>
          <w:rFonts w:ascii="Times New Roman" w:hAnsi="Times New Roman" w:cs="Times New Roman"/>
          <w:sz w:val="20"/>
          <w:lang w:val="en-US"/>
        </w:rPr>
        <w:t>SWAB</w:t>
      </w:r>
      <w:proofErr w:type="spellEnd"/>
      <w:r w:rsidRPr="001B5FE6">
        <w:rPr>
          <w:rFonts w:ascii="Times New Roman" w:hAnsi="Times New Roman" w:cs="Times New Roman"/>
          <w:sz w:val="20"/>
          <w:lang w:val="en-US"/>
        </w:rPr>
        <w:t xml:space="preserve"> sepsis 2010 antibiotics</w:t>
      </w:r>
    </w:p>
    <w:p w14:paraId="1075780A" w14:textId="77777777" w:rsidR="00931329" w:rsidRPr="001B5FE6" w:rsidRDefault="00931329" w:rsidP="00931329">
      <w:pPr>
        <w:pStyle w:val="NoSpacing"/>
        <w:rPr>
          <w:rFonts w:ascii="Times New Roman" w:hAnsi="Times New Roman" w:cs="Times New Roman"/>
          <w:sz w:val="20"/>
          <w:lang w:val="en-US"/>
        </w:rPr>
      </w:pPr>
      <w:proofErr w:type="spellStart"/>
      <w:r w:rsidRPr="001B5FE6">
        <w:rPr>
          <w:rFonts w:ascii="Times New Roman" w:hAnsi="Times New Roman" w:cs="Times New Roman"/>
          <w:sz w:val="20"/>
          <w:vertAlign w:val="superscript"/>
          <w:lang w:val="en-US"/>
        </w:rPr>
        <w:t>e</w:t>
      </w:r>
      <w:r w:rsidRPr="001B5FE6">
        <w:rPr>
          <w:rFonts w:ascii="Times New Roman" w:hAnsi="Times New Roman" w:cs="Times New Roman"/>
          <w:sz w:val="20"/>
          <w:lang w:val="en-US"/>
        </w:rPr>
        <w:t>Assigned</w:t>
      </w:r>
      <w:proofErr w:type="spellEnd"/>
      <w:r w:rsidRPr="001B5FE6">
        <w:rPr>
          <w:rFonts w:ascii="Times New Roman" w:hAnsi="Times New Roman" w:cs="Times New Roman"/>
          <w:sz w:val="20"/>
          <w:lang w:val="en-US"/>
        </w:rPr>
        <w:t xml:space="preserve"> as a confounder for all drugs</w:t>
      </w:r>
    </w:p>
    <w:p w14:paraId="058ACAAA" w14:textId="308F424D" w:rsidR="00931329" w:rsidRPr="001B5FE6" w:rsidRDefault="00931329" w:rsidP="00931329">
      <w:pPr>
        <w:pStyle w:val="NoSpacing"/>
        <w:rPr>
          <w:rFonts w:ascii="Times New Roman" w:hAnsi="Times New Roman" w:cs="Times New Roman"/>
          <w:sz w:val="20"/>
          <w:lang w:val="en-US"/>
        </w:rPr>
      </w:pPr>
      <w:proofErr w:type="spellStart"/>
      <w:r w:rsidRPr="001B5FE6">
        <w:rPr>
          <w:rFonts w:ascii="Times New Roman" w:hAnsi="Times New Roman" w:cs="Times New Roman"/>
          <w:sz w:val="20"/>
          <w:vertAlign w:val="superscript"/>
          <w:lang w:val="en-US"/>
        </w:rPr>
        <w:t>f</w:t>
      </w:r>
      <w:r w:rsidRPr="001B5FE6">
        <w:rPr>
          <w:rFonts w:ascii="Times New Roman" w:hAnsi="Times New Roman" w:cs="Times New Roman"/>
          <w:sz w:val="20"/>
          <w:lang w:val="en-US"/>
        </w:rPr>
        <w:t>Ponikowski</w:t>
      </w:r>
      <w:proofErr w:type="spellEnd"/>
      <w:r w:rsidRPr="001B5FE6">
        <w:rPr>
          <w:rFonts w:ascii="Times New Roman" w:hAnsi="Times New Roman" w:cs="Times New Roman"/>
          <w:sz w:val="20"/>
          <w:lang w:val="en-US"/>
        </w:rPr>
        <w:t xml:space="preserve"> et al. (2016) </w:t>
      </w:r>
      <w:r w:rsidR="00822271">
        <w:rPr>
          <w:rFonts w:ascii="Times New Roman" w:hAnsi="Times New Roman" w:cs="Times New Roman"/>
          <w:sz w:val="20"/>
          <w:lang w:val="en-US"/>
        </w:rPr>
        <w:t>[</w:t>
      </w:r>
      <w:r w:rsidR="001B5FE6" w:rsidRPr="001B5FE6">
        <w:rPr>
          <w:rFonts w:ascii="Times New Roman" w:hAnsi="Times New Roman" w:cs="Times New Roman"/>
          <w:sz w:val="20"/>
          <w:lang w:val="en-US"/>
        </w:rPr>
        <w:t>3</w:t>
      </w:r>
      <w:r w:rsidR="00822271">
        <w:rPr>
          <w:rFonts w:ascii="Times New Roman" w:hAnsi="Times New Roman" w:cs="Times New Roman"/>
          <w:sz w:val="20"/>
          <w:lang w:val="en-US"/>
        </w:rPr>
        <w:t>]</w:t>
      </w:r>
    </w:p>
    <w:p w14:paraId="388D839F" w14:textId="5C129091" w:rsidR="00931329" w:rsidRPr="001B5FE6" w:rsidRDefault="00931329" w:rsidP="00931329">
      <w:pPr>
        <w:pStyle w:val="NoSpacing"/>
        <w:rPr>
          <w:rFonts w:ascii="Times New Roman" w:hAnsi="Times New Roman" w:cs="Times New Roman"/>
          <w:sz w:val="20"/>
          <w:lang w:val="en-US"/>
        </w:rPr>
      </w:pPr>
      <w:proofErr w:type="spellStart"/>
      <w:r w:rsidRPr="001B5FE6">
        <w:rPr>
          <w:rFonts w:ascii="Times New Roman" w:hAnsi="Times New Roman" w:cs="Times New Roman"/>
          <w:sz w:val="20"/>
          <w:vertAlign w:val="superscript"/>
          <w:lang w:val="en-US"/>
        </w:rPr>
        <w:t>g</w:t>
      </w:r>
      <w:r w:rsidRPr="001B5FE6">
        <w:rPr>
          <w:rFonts w:ascii="Times New Roman" w:hAnsi="Times New Roman" w:cs="Times New Roman"/>
          <w:sz w:val="20"/>
          <w:lang w:val="en-US"/>
        </w:rPr>
        <w:t>We</w:t>
      </w:r>
      <w:proofErr w:type="spellEnd"/>
      <w:r w:rsidRPr="001B5FE6">
        <w:rPr>
          <w:rFonts w:ascii="Times New Roman" w:hAnsi="Times New Roman" w:cs="Times New Roman"/>
          <w:sz w:val="20"/>
          <w:lang w:val="en-US"/>
        </w:rPr>
        <w:t xml:space="preserve"> used the Dutch Heart Foundation and the ICD-11 classification for diseases of the circulatory system as guidelines to find chronic cardiovascular diseases, excluding acute cardiovascular diseases (historical acute cardiovascular diseases were included)</w:t>
      </w:r>
    </w:p>
    <w:p w14:paraId="38492E38" w14:textId="25D901C2" w:rsidR="001B5FE6" w:rsidRDefault="00931329" w:rsidP="001B5FE6">
      <w:pPr>
        <w:pStyle w:val="NoSpacing"/>
        <w:rPr>
          <w:rFonts w:ascii="Times New Roman" w:hAnsi="Times New Roman" w:cs="Times New Roman"/>
          <w:lang w:val="en-US"/>
        </w:rPr>
      </w:pPr>
      <w:proofErr w:type="spellStart"/>
      <w:r w:rsidRPr="001B5FE6">
        <w:rPr>
          <w:rFonts w:ascii="Times New Roman" w:hAnsi="Times New Roman" w:cs="Times New Roman"/>
          <w:sz w:val="20"/>
          <w:vertAlign w:val="superscript"/>
          <w:lang w:val="en-US"/>
        </w:rPr>
        <w:t>h</w:t>
      </w:r>
      <w:r w:rsidRPr="001B5FE6">
        <w:rPr>
          <w:rFonts w:ascii="Times New Roman" w:hAnsi="Times New Roman" w:cs="Times New Roman"/>
          <w:sz w:val="20"/>
          <w:lang w:val="en-US"/>
        </w:rPr>
        <w:t>The</w:t>
      </w:r>
      <w:proofErr w:type="spellEnd"/>
      <w:r w:rsidRPr="001B5FE6">
        <w:rPr>
          <w:rFonts w:ascii="Times New Roman" w:hAnsi="Times New Roman" w:cs="Times New Roman"/>
          <w:sz w:val="20"/>
          <w:lang w:val="en-US"/>
        </w:rPr>
        <w:t xml:space="preserve"> KNMP-DKD often did not make a distinction between acute and chronic liver failure in the indication and contraindication sections, we included both within the liver disease AKI risk factor definition</w:t>
      </w:r>
    </w:p>
    <w:p w14:paraId="112546FF" w14:textId="6B37C638" w:rsidR="001B5FE6" w:rsidRDefault="001B5FE6" w:rsidP="001B5FE6">
      <w:pPr>
        <w:pStyle w:val="NoSpacing"/>
        <w:rPr>
          <w:rFonts w:ascii="Times New Roman" w:hAnsi="Times New Roman" w:cs="Times New Roman"/>
          <w:lang w:val="en-US"/>
        </w:rPr>
      </w:pPr>
    </w:p>
    <w:p w14:paraId="7198A257" w14:textId="77777777" w:rsidR="008933D3" w:rsidRDefault="008933D3" w:rsidP="001B5FE6">
      <w:pPr>
        <w:pStyle w:val="NoSpacing"/>
        <w:rPr>
          <w:rFonts w:ascii="Times New Roman" w:hAnsi="Times New Roman" w:cs="Times New Roman"/>
          <w:b/>
          <w:sz w:val="28"/>
          <w:lang w:val="en-US"/>
        </w:rPr>
      </w:pPr>
    </w:p>
    <w:p w14:paraId="486C70DD" w14:textId="77777777" w:rsidR="008933D3" w:rsidRDefault="008933D3" w:rsidP="001B5FE6">
      <w:pPr>
        <w:pStyle w:val="NoSpacing"/>
        <w:rPr>
          <w:rFonts w:ascii="Times New Roman" w:hAnsi="Times New Roman" w:cs="Times New Roman"/>
          <w:b/>
          <w:sz w:val="28"/>
          <w:lang w:val="en-US"/>
        </w:rPr>
      </w:pPr>
    </w:p>
    <w:p w14:paraId="55BC4FFF" w14:textId="309D73C3" w:rsidR="001B5FE6" w:rsidRPr="001B5FE6" w:rsidRDefault="001B5FE6" w:rsidP="001B5FE6">
      <w:pPr>
        <w:pStyle w:val="NoSpacing"/>
        <w:rPr>
          <w:rFonts w:ascii="Times New Roman" w:hAnsi="Times New Roman" w:cs="Times New Roman"/>
          <w:lang w:val="en-US"/>
        </w:rPr>
      </w:pPr>
      <w:r>
        <w:rPr>
          <w:rFonts w:ascii="Times New Roman" w:hAnsi="Times New Roman" w:cs="Times New Roman"/>
          <w:b/>
          <w:sz w:val="28"/>
          <w:lang w:val="en-US"/>
        </w:rPr>
        <w:t>References</w:t>
      </w:r>
    </w:p>
    <w:p w14:paraId="513BEB67" w14:textId="77777777" w:rsidR="001B5FE6" w:rsidRPr="00975A65" w:rsidRDefault="001B5FE6" w:rsidP="001B5FE6">
      <w:pPr>
        <w:pStyle w:val="NoSpacing"/>
        <w:rPr>
          <w:rFonts w:ascii="Times New Roman" w:hAnsi="Times New Roman" w:cs="Times New Roman"/>
          <w:sz w:val="28"/>
          <w:lang w:val="en-US"/>
        </w:rPr>
      </w:pPr>
    </w:p>
    <w:p w14:paraId="43AB6562" w14:textId="77777777" w:rsidR="00E15CA6" w:rsidRPr="001C2CE6" w:rsidRDefault="00E15CA6" w:rsidP="00E15CA6">
      <w:pPr>
        <w:pStyle w:val="EndNoteBibliography"/>
        <w:spacing w:after="0"/>
        <w:ind w:left="720" w:hanging="720"/>
        <w:rPr>
          <w:rFonts w:ascii="Times New Roman" w:hAnsi="Times New Roman" w:cs="Times New Roman"/>
          <w:szCs w:val="18"/>
        </w:rPr>
      </w:pPr>
      <w:r w:rsidRPr="001C2CE6">
        <w:rPr>
          <w:rFonts w:ascii="Times New Roman" w:hAnsi="Times New Roman" w:cs="Times New Roman"/>
          <w:szCs w:val="18"/>
        </w:rPr>
        <w:t>1.</w:t>
      </w:r>
      <w:r w:rsidRPr="001C2CE6">
        <w:rPr>
          <w:rFonts w:ascii="Times New Roman" w:hAnsi="Times New Roman" w:cs="Times New Roman"/>
          <w:szCs w:val="18"/>
        </w:rPr>
        <w:tab/>
        <w:t xml:space="preserve">Lehman LW, Saeed M, Moody G, Mark R. Hypotension as a risk factor for acute kidney injury in ICU patients. </w:t>
      </w:r>
      <w:r w:rsidRPr="001C2CE6">
        <w:rPr>
          <w:rFonts w:ascii="Times New Roman" w:hAnsi="Times New Roman" w:cs="Times New Roman"/>
          <w:i/>
          <w:szCs w:val="18"/>
        </w:rPr>
        <w:t xml:space="preserve">2010 Computing in Cardiology </w:t>
      </w:r>
      <w:r w:rsidRPr="001C2CE6">
        <w:rPr>
          <w:rFonts w:ascii="Times New Roman" w:hAnsi="Times New Roman" w:cs="Times New Roman"/>
          <w:szCs w:val="18"/>
        </w:rPr>
        <w:t>2010: 1095-1098</w:t>
      </w:r>
    </w:p>
    <w:p w14:paraId="215D35B9" w14:textId="77777777" w:rsidR="00E15CA6" w:rsidRPr="001C2CE6" w:rsidRDefault="00E15CA6" w:rsidP="00E15CA6">
      <w:pPr>
        <w:pStyle w:val="EndNoteBibliography"/>
        <w:spacing w:after="0"/>
        <w:ind w:left="720" w:hanging="720"/>
        <w:rPr>
          <w:rFonts w:ascii="Times New Roman" w:hAnsi="Times New Roman" w:cs="Times New Roman"/>
          <w:szCs w:val="18"/>
        </w:rPr>
      </w:pPr>
      <w:r w:rsidRPr="001C2CE6">
        <w:rPr>
          <w:rFonts w:ascii="Times New Roman" w:hAnsi="Times New Roman" w:cs="Times New Roman"/>
          <w:szCs w:val="18"/>
        </w:rPr>
        <w:t>2.</w:t>
      </w:r>
      <w:r w:rsidRPr="001C2CE6">
        <w:rPr>
          <w:rFonts w:ascii="Times New Roman" w:hAnsi="Times New Roman" w:cs="Times New Roman"/>
          <w:szCs w:val="18"/>
        </w:rPr>
        <w:tab/>
        <w:t xml:space="preserve">Singer M, Deutschman CS, Seymour CW et al. The Third International Consensus Definitions for Sepsis and Septic Shock (Sepsis-3). </w:t>
      </w:r>
      <w:r w:rsidRPr="001C2CE6">
        <w:rPr>
          <w:rFonts w:ascii="Times New Roman" w:hAnsi="Times New Roman" w:cs="Times New Roman"/>
          <w:i/>
          <w:szCs w:val="18"/>
        </w:rPr>
        <w:t xml:space="preserve">JAMA </w:t>
      </w:r>
      <w:r w:rsidRPr="001C2CE6">
        <w:rPr>
          <w:rFonts w:ascii="Times New Roman" w:hAnsi="Times New Roman" w:cs="Times New Roman"/>
          <w:szCs w:val="18"/>
        </w:rPr>
        <w:t>2016; 315: 801-810</w:t>
      </w:r>
    </w:p>
    <w:p w14:paraId="0FE2BAE0" w14:textId="77777777" w:rsidR="00E15CA6" w:rsidRPr="001C2CE6" w:rsidRDefault="00E15CA6" w:rsidP="00E15CA6">
      <w:pPr>
        <w:pStyle w:val="EndNoteBibliography"/>
        <w:ind w:left="720" w:hanging="720"/>
        <w:rPr>
          <w:rFonts w:ascii="Times New Roman" w:hAnsi="Times New Roman" w:cs="Times New Roman"/>
          <w:szCs w:val="18"/>
        </w:rPr>
      </w:pPr>
      <w:r w:rsidRPr="001C2CE6">
        <w:rPr>
          <w:rFonts w:ascii="Times New Roman" w:hAnsi="Times New Roman" w:cs="Times New Roman"/>
          <w:szCs w:val="18"/>
        </w:rPr>
        <w:t>3.</w:t>
      </w:r>
      <w:r w:rsidRPr="001C2CE6">
        <w:rPr>
          <w:rFonts w:ascii="Times New Roman" w:hAnsi="Times New Roman" w:cs="Times New Roman"/>
          <w:szCs w:val="18"/>
        </w:rPr>
        <w:tab/>
        <w:t xml:space="preserve">Ponikowski P, Voors AA, Anker SD et al. 2016 ESC Guidelines for the diagnosis and treatment of acute and chronic heart failure: The Task Force for the diagnosis and treatment of acute and chronic heart failure of the European Society of Cardiology (ESC). Developed with the special contribution of the Heart Failure Association (HFA) of the ESC. </w:t>
      </w:r>
      <w:r w:rsidRPr="001C2CE6">
        <w:rPr>
          <w:rFonts w:ascii="Times New Roman" w:hAnsi="Times New Roman" w:cs="Times New Roman"/>
          <w:i/>
          <w:szCs w:val="18"/>
        </w:rPr>
        <w:t xml:space="preserve">Eur J Heart Fail </w:t>
      </w:r>
      <w:r w:rsidRPr="001C2CE6">
        <w:rPr>
          <w:rFonts w:ascii="Times New Roman" w:hAnsi="Times New Roman" w:cs="Times New Roman"/>
          <w:szCs w:val="18"/>
        </w:rPr>
        <w:t>2016; 18: 891-975</w:t>
      </w:r>
    </w:p>
    <w:p w14:paraId="3479B753" w14:textId="7DEF539F" w:rsidR="001B5FE6" w:rsidRPr="00645A4A" w:rsidRDefault="001B5FE6" w:rsidP="005E247D">
      <w:pPr>
        <w:pStyle w:val="EndNoteBibliography"/>
        <w:spacing w:after="0"/>
        <w:ind w:left="720" w:hanging="720"/>
        <w:rPr>
          <w:sz w:val="28"/>
        </w:rPr>
      </w:pPr>
    </w:p>
    <w:p w14:paraId="7097C73C" w14:textId="17442DC0" w:rsidR="004D7A3C" w:rsidRDefault="004D7A3C">
      <w:pPr>
        <w:rPr>
          <w:rFonts w:cs="Times New Roman"/>
          <w:lang w:val="en-US"/>
        </w:rPr>
      </w:pPr>
    </w:p>
    <w:sectPr w:rsidR="004D7A3C" w:rsidSect="008F7FA5">
      <w:footerReference w:type="default" r:id="rId9"/>
      <w:pgSz w:w="25515" w:h="20412" w:orient="landscape"/>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5F6173EB" w14:textId="77777777" w:rsidR="003D73F7" w:rsidRDefault="003D73F7" w:rsidP="00553B0D">
      <w:pPr>
        <w:spacing w:after="0" w:line="240" w:lineRule="auto"/>
      </w:pPr>
      <w:r>
        <w:separator/>
      </w:r>
    </w:p>
  </w:endnote>
  <w:endnote w:type="continuationSeparator" w:id="0">
    <w:p w14:paraId="1DF3444F" w14:textId="77777777" w:rsidR="003D73F7" w:rsidRDefault="003D73F7" w:rsidP="00553B0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Times">
    <w:altName w:val="Times"/>
    <w:panose1 w:val="02020603050405020304"/>
    <w:charset w:val="00"/>
    <w:family w:val="roman"/>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139347134"/>
      <w:docPartObj>
        <w:docPartGallery w:val="Page Numbers (Bottom of Page)"/>
        <w:docPartUnique/>
      </w:docPartObj>
    </w:sdtPr>
    <w:sdtEndPr>
      <w:rPr>
        <w:rFonts w:cs="Times New Roman"/>
        <w:noProof/>
      </w:rPr>
    </w:sdtEndPr>
    <w:sdtContent>
      <w:p w14:paraId="6EA65A48" w14:textId="151CD3C2" w:rsidR="003D73F7" w:rsidRPr="00553B0D" w:rsidRDefault="003D73F7">
        <w:pPr>
          <w:pStyle w:val="Footer"/>
          <w:jc w:val="center"/>
          <w:rPr>
            <w:rFonts w:cs="Times New Roman"/>
          </w:rPr>
        </w:pPr>
        <w:r w:rsidRPr="00553B0D">
          <w:rPr>
            <w:rFonts w:cs="Times New Roman"/>
          </w:rPr>
          <w:fldChar w:fldCharType="begin"/>
        </w:r>
        <w:r w:rsidRPr="00553B0D">
          <w:rPr>
            <w:rFonts w:cs="Times New Roman"/>
          </w:rPr>
          <w:instrText xml:space="preserve"> PAGE   \* MERGEFORMAT </w:instrText>
        </w:r>
        <w:r w:rsidRPr="00553B0D">
          <w:rPr>
            <w:rFonts w:cs="Times New Roman"/>
          </w:rPr>
          <w:fldChar w:fldCharType="separate"/>
        </w:r>
        <w:r w:rsidR="00B5331F">
          <w:rPr>
            <w:rFonts w:cs="Times New Roman"/>
            <w:noProof/>
          </w:rPr>
          <w:t>1</w:t>
        </w:r>
        <w:r w:rsidRPr="00553B0D">
          <w:rPr>
            <w:rFonts w:cs="Times New Roman"/>
            <w:noProof/>
          </w:rPr>
          <w:fldChar w:fldCharType="end"/>
        </w:r>
      </w:p>
    </w:sdtContent>
  </w:sdt>
  <w:p w14:paraId="7EE26C9F" w14:textId="77777777" w:rsidR="003D73F7" w:rsidRDefault="003D73F7">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ADF1168" w14:textId="77777777" w:rsidR="003D73F7" w:rsidRDefault="003D73F7" w:rsidP="00553B0D">
      <w:pPr>
        <w:spacing w:after="0" w:line="240" w:lineRule="auto"/>
      </w:pPr>
      <w:r>
        <w:separator/>
      </w:r>
    </w:p>
  </w:footnote>
  <w:footnote w:type="continuationSeparator" w:id="0">
    <w:p w14:paraId="64C79051" w14:textId="77777777" w:rsidR="003D73F7" w:rsidRDefault="003D73F7" w:rsidP="00553B0D">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77847BA"/>
    <w:multiLevelType w:val="hybridMultilevel"/>
    <w:tmpl w:val="EC7E6176"/>
    <w:lvl w:ilvl="0" w:tplc="7BDE89D2">
      <w:start w:val="1"/>
      <w:numFmt w:val="decimal"/>
      <w:lvlText w:val="%1."/>
      <w:lvlJc w:val="left"/>
      <w:pPr>
        <w:ind w:left="360" w:hanging="360"/>
      </w:pPr>
      <w:rPr>
        <w:rFonts w:hint="default"/>
        <w:b w:val="0"/>
      </w:rPr>
    </w:lvl>
    <w:lvl w:ilvl="1" w:tplc="04130019" w:tentative="1">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 w15:restartNumberingAfterBreak="0">
    <w:nsid w:val="09455A62"/>
    <w:multiLevelType w:val="multilevel"/>
    <w:tmpl w:val="69C2A1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B6B3AD5"/>
    <w:multiLevelType w:val="hybridMultilevel"/>
    <w:tmpl w:val="A900D80C"/>
    <w:lvl w:ilvl="0" w:tplc="B48CCB30">
      <w:start w:val="1"/>
      <w:numFmt w:val="decimal"/>
      <w:lvlText w:val="(%1)"/>
      <w:lvlJc w:val="left"/>
      <w:pPr>
        <w:ind w:left="1494" w:hanging="360"/>
      </w:pPr>
      <w:rPr>
        <w:rFonts w:hint="default"/>
      </w:rPr>
    </w:lvl>
    <w:lvl w:ilvl="1" w:tplc="04130019" w:tentative="1">
      <w:start w:val="1"/>
      <w:numFmt w:val="lowerLetter"/>
      <w:lvlText w:val="%2."/>
      <w:lvlJc w:val="left"/>
      <w:pPr>
        <w:ind w:left="2214" w:hanging="360"/>
      </w:pPr>
    </w:lvl>
    <w:lvl w:ilvl="2" w:tplc="0413001B" w:tentative="1">
      <w:start w:val="1"/>
      <w:numFmt w:val="lowerRoman"/>
      <w:lvlText w:val="%3."/>
      <w:lvlJc w:val="right"/>
      <w:pPr>
        <w:ind w:left="2934" w:hanging="180"/>
      </w:pPr>
    </w:lvl>
    <w:lvl w:ilvl="3" w:tplc="0413000F" w:tentative="1">
      <w:start w:val="1"/>
      <w:numFmt w:val="decimal"/>
      <w:lvlText w:val="%4."/>
      <w:lvlJc w:val="left"/>
      <w:pPr>
        <w:ind w:left="3654" w:hanging="360"/>
      </w:pPr>
    </w:lvl>
    <w:lvl w:ilvl="4" w:tplc="04130019" w:tentative="1">
      <w:start w:val="1"/>
      <w:numFmt w:val="lowerLetter"/>
      <w:lvlText w:val="%5."/>
      <w:lvlJc w:val="left"/>
      <w:pPr>
        <w:ind w:left="4374" w:hanging="360"/>
      </w:pPr>
    </w:lvl>
    <w:lvl w:ilvl="5" w:tplc="0413001B" w:tentative="1">
      <w:start w:val="1"/>
      <w:numFmt w:val="lowerRoman"/>
      <w:lvlText w:val="%6."/>
      <w:lvlJc w:val="right"/>
      <w:pPr>
        <w:ind w:left="5094" w:hanging="180"/>
      </w:pPr>
    </w:lvl>
    <w:lvl w:ilvl="6" w:tplc="0413000F" w:tentative="1">
      <w:start w:val="1"/>
      <w:numFmt w:val="decimal"/>
      <w:lvlText w:val="%7."/>
      <w:lvlJc w:val="left"/>
      <w:pPr>
        <w:ind w:left="5814" w:hanging="360"/>
      </w:pPr>
    </w:lvl>
    <w:lvl w:ilvl="7" w:tplc="04130019" w:tentative="1">
      <w:start w:val="1"/>
      <w:numFmt w:val="lowerLetter"/>
      <w:lvlText w:val="%8."/>
      <w:lvlJc w:val="left"/>
      <w:pPr>
        <w:ind w:left="6534" w:hanging="360"/>
      </w:pPr>
    </w:lvl>
    <w:lvl w:ilvl="8" w:tplc="0413001B" w:tentative="1">
      <w:start w:val="1"/>
      <w:numFmt w:val="lowerRoman"/>
      <w:lvlText w:val="%9."/>
      <w:lvlJc w:val="right"/>
      <w:pPr>
        <w:ind w:left="7254" w:hanging="180"/>
      </w:pPr>
    </w:lvl>
  </w:abstractNum>
  <w:abstractNum w:abstractNumId="3" w15:restartNumberingAfterBreak="0">
    <w:nsid w:val="0C4C6839"/>
    <w:multiLevelType w:val="hybridMultilevel"/>
    <w:tmpl w:val="1EF0421E"/>
    <w:lvl w:ilvl="0" w:tplc="2250BC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 w15:restartNumberingAfterBreak="0">
    <w:nsid w:val="0F210748"/>
    <w:multiLevelType w:val="hybridMultilevel"/>
    <w:tmpl w:val="90DA9A5C"/>
    <w:lvl w:ilvl="0" w:tplc="C36A3794">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5" w15:restartNumberingAfterBreak="0">
    <w:nsid w:val="1A0C7B17"/>
    <w:multiLevelType w:val="hybridMultilevel"/>
    <w:tmpl w:val="CCD8007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F720CFF"/>
    <w:multiLevelType w:val="hybridMultilevel"/>
    <w:tmpl w:val="3912BFA4"/>
    <w:lvl w:ilvl="0" w:tplc="FF68DEBA">
      <w:numFmt w:val="bullet"/>
      <w:lvlText w:val="-"/>
      <w:lvlJc w:val="left"/>
      <w:pPr>
        <w:ind w:left="720" w:hanging="360"/>
      </w:pPr>
      <w:rPr>
        <w:rFonts w:ascii="Calibri" w:eastAsia="Times New Roman" w:hAnsi="Calibri" w:cs="Times New Roman" w:hint="default"/>
      </w:rPr>
    </w:lvl>
    <w:lvl w:ilvl="1" w:tplc="04130003">
      <w:start w:val="1"/>
      <w:numFmt w:val="bullet"/>
      <w:lvlText w:val="o"/>
      <w:lvlJc w:val="left"/>
      <w:pPr>
        <w:ind w:left="1440" w:hanging="360"/>
      </w:pPr>
      <w:rPr>
        <w:rFonts w:ascii="Courier New" w:hAnsi="Courier New" w:cs="Times New Roman" w:hint="default"/>
      </w:rPr>
    </w:lvl>
    <w:lvl w:ilvl="2" w:tplc="04130005">
      <w:start w:val="1"/>
      <w:numFmt w:val="bullet"/>
      <w:lvlText w:val=""/>
      <w:lvlJc w:val="left"/>
      <w:pPr>
        <w:ind w:left="2160" w:hanging="360"/>
      </w:pPr>
      <w:rPr>
        <w:rFonts w:ascii="Wingdings" w:hAnsi="Wingdings" w:hint="default"/>
      </w:rPr>
    </w:lvl>
    <w:lvl w:ilvl="3" w:tplc="04130001">
      <w:start w:val="1"/>
      <w:numFmt w:val="bullet"/>
      <w:lvlText w:val=""/>
      <w:lvlJc w:val="left"/>
      <w:pPr>
        <w:ind w:left="2880" w:hanging="360"/>
      </w:pPr>
      <w:rPr>
        <w:rFonts w:ascii="Symbol" w:hAnsi="Symbol" w:hint="default"/>
      </w:rPr>
    </w:lvl>
    <w:lvl w:ilvl="4" w:tplc="04130003">
      <w:start w:val="1"/>
      <w:numFmt w:val="bullet"/>
      <w:lvlText w:val="o"/>
      <w:lvlJc w:val="left"/>
      <w:pPr>
        <w:ind w:left="3600" w:hanging="360"/>
      </w:pPr>
      <w:rPr>
        <w:rFonts w:ascii="Courier New" w:hAnsi="Courier New" w:cs="Times New Roman" w:hint="default"/>
      </w:rPr>
    </w:lvl>
    <w:lvl w:ilvl="5" w:tplc="04130005">
      <w:start w:val="1"/>
      <w:numFmt w:val="bullet"/>
      <w:lvlText w:val=""/>
      <w:lvlJc w:val="left"/>
      <w:pPr>
        <w:ind w:left="4320" w:hanging="360"/>
      </w:pPr>
      <w:rPr>
        <w:rFonts w:ascii="Wingdings" w:hAnsi="Wingdings" w:hint="default"/>
      </w:rPr>
    </w:lvl>
    <w:lvl w:ilvl="6" w:tplc="04130001">
      <w:start w:val="1"/>
      <w:numFmt w:val="bullet"/>
      <w:lvlText w:val=""/>
      <w:lvlJc w:val="left"/>
      <w:pPr>
        <w:ind w:left="5040" w:hanging="360"/>
      </w:pPr>
      <w:rPr>
        <w:rFonts w:ascii="Symbol" w:hAnsi="Symbol" w:hint="default"/>
      </w:rPr>
    </w:lvl>
    <w:lvl w:ilvl="7" w:tplc="04130003">
      <w:start w:val="1"/>
      <w:numFmt w:val="bullet"/>
      <w:lvlText w:val="o"/>
      <w:lvlJc w:val="left"/>
      <w:pPr>
        <w:ind w:left="5760" w:hanging="360"/>
      </w:pPr>
      <w:rPr>
        <w:rFonts w:ascii="Courier New" w:hAnsi="Courier New" w:cs="Times New Roman" w:hint="default"/>
      </w:rPr>
    </w:lvl>
    <w:lvl w:ilvl="8" w:tplc="04130005">
      <w:start w:val="1"/>
      <w:numFmt w:val="bullet"/>
      <w:lvlText w:val=""/>
      <w:lvlJc w:val="left"/>
      <w:pPr>
        <w:ind w:left="6480" w:hanging="360"/>
      </w:pPr>
      <w:rPr>
        <w:rFonts w:ascii="Wingdings" w:hAnsi="Wingdings" w:hint="default"/>
      </w:rPr>
    </w:lvl>
  </w:abstractNum>
  <w:abstractNum w:abstractNumId="7" w15:restartNumberingAfterBreak="0">
    <w:nsid w:val="2E0816A5"/>
    <w:multiLevelType w:val="hybridMultilevel"/>
    <w:tmpl w:val="580E8690"/>
    <w:lvl w:ilvl="0" w:tplc="5F3264B2">
      <w:start w:val="1"/>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8" w15:restartNumberingAfterBreak="0">
    <w:nsid w:val="35B239A3"/>
    <w:multiLevelType w:val="hybridMultilevel"/>
    <w:tmpl w:val="E4400C5E"/>
    <w:lvl w:ilvl="0" w:tplc="65DAE56C">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9" w15:restartNumberingAfterBreak="0">
    <w:nsid w:val="46C65881"/>
    <w:multiLevelType w:val="hybridMultilevel"/>
    <w:tmpl w:val="73EE0E36"/>
    <w:lvl w:ilvl="0" w:tplc="95F67002">
      <w:numFmt w:val="bullet"/>
      <w:lvlText w:val="-"/>
      <w:lvlJc w:val="left"/>
      <w:pPr>
        <w:ind w:left="720" w:hanging="360"/>
      </w:pPr>
      <w:rPr>
        <w:rFonts w:ascii="Times New Roman" w:eastAsiaTheme="minorHAnsi" w:hAnsi="Times New Roman" w:cs="Times New Roman" w:hint="default"/>
      </w:rPr>
    </w:lvl>
    <w:lvl w:ilvl="1" w:tplc="04090003">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0" w15:restartNumberingAfterBreak="0">
    <w:nsid w:val="48565531"/>
    <w:multiLevelType w:val="hybridMultilevel"/>
    <w:tmpl w:val="21FAC1E4"/>
    <w:lvl w:ilvl="0" w:tplc="04130001">
      <w:start w:val="1"/>
      <w:numFmt w:val="bullet"/>
      <w:lvlText w:val=""/>
      <w:lvlJc w:val="left"/>
      <w:pPr>
        <w:ind w:left="720" w:hanging="360"/>
      </w:pPr>
      <w:rPr>
        <w:rFonts w:ascii="Symbol" w:hAnsi="Symbol"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1" w15:restartNumberingAfterBreak="0">
    <w:nsid w:val="4F373A24"/>
    <w:multiLevelType w:val="hybridMultilevel"/>
    <w:tmpl w:val="5D7E1F12"/>
    <w:lvl w:ilvl="0" w:tplc="6C324D92">
      <w:start w:val="13"/>
      <w:numFmt w:val="decimal"/>
      <w:lvlText w:val="%1."/>
      <w:lvlJc w:val="left"/>
      <w:pPr>
        <w:ind w:left="360" w:hanging="360"/>
      </w:pPr>
      <w:rPr>
        <w:rFonts w:hint="default"/>
      </w:rPr>
    </w:lvl>
    <w:lvl w:ilvl="1" w:tplc="04130019">
      <w:start w:val="1"/>
      <w:numFmt w:val="lowerLetter"/>
      <w:lvlText w:val="%2."/>
      <w:lvlJc w:val="left"/>
      <w:pPr>
        <w:ind w:left="1080" w:hanging="360"/>
      </w:pPr>
    </w:lvl>
    <w:lvl w:ilvl="2" w:tplc="0413001B" w:tentative="1">
      <w:start w:val="1"/>
      <w:numFmt w:val="lowerRoman"/>
      <w:lvlText w:val="%3."/>
      <w:lvlJc w:val="right"/>
      <w:pPr>
        <w:ind w:left="1800" w:hanging="180"/>
      </w:pPr>
    </w:lvl>
    <w:lvl w:ilvl="3" w:tplc="0413000F" w:tentative="1">
      <w:start w:val="1"/>
      <w:numFmt w:val="decimal"/>
      <w:lvlText w:val="%4."/>
      <w:lvlJc w:val="left"/>
      <w:pPr>
        <w:ind w:left="2520" w:hanging="360"/>
      </w:pPr>
    </w:lvl>
    <w:lvl w:ilvl="4" w:tplc="04130019" w:tentative="1">
      <w:start w:val="1"/>
      <w:numFmt w:val="lowerLetter"/>
      <w:lvlText w:val="%5."/>
      <w:lvlJc w:val="left"/>
      <w:pPr>
        <w:ind w:left="3240" w:hanging="360"/>
      </w:pPr>
    </w:lvl>
    <w:lvl w:ilvl="5" w:tplc="0413001B" w:tentative="1">
      <w:start w:val="1"/>
      <w:numFmt w:val="lowerRoman"/>
      <w:lvlText w:val="%6."/>
      <w:lvlJc w:val="right"/>
      <w:pPr>
        <w:ind w:left="3960" w:hanging="180"/>
      </w:pPr>
    </w:lvl>
    <w:lvl w:ilvl="6" w:tplc="0413000F" w:tentative="1">
      <w:start w:val="1"/>
      <w:numFmt w:val="decimal"/>
      <w:lvlText w:val="%7."/>
      <w:lvlJc w:val="left"/>
      <w:pPr>
        <w:ind w:left="4680" w:hanging="360"/>
      </w:pPr>
    </w:lvl>
    <w:lvl w:ilvl="7" w:tplc="04130019" w:tentative="1">
      <w:start w:val="1"/>
      <w:numFmt w:val="lowerLetter"/>
      <w:lvlText w:val="%8."/>
      <w:lvlJc w:val="left"/>
      <w:pPr>
        <w:ind w:left="5400" w:hanging="360"/>
      </w:pPr>
    </w:lvl>
    <w:lvl w:ilvl="8" w:tplc="0413001B" w:tentative="1">
      <w:start w:val="1"/>
      <w:numFmt w:val="lowerRoman"/>
      <w:lvlText w:val="%9."/>
      <w:lvlJc w:val="right"/>
      <w:pPr>
        <w:ind w:left="6120" w:hanging="180"/>
      </w:pPr>
    </w:lvl>
  </w:abstractNum>
  <w:abstractNum w:abstractNumId="12" w15:restartNumberingAfterBreak="0">
    <w:nsid w:val="50813AFA"/>
    <w:multiLevelType w:val="hybridMultilevel"/>
    <w:tmpl w:val="2390D85E"/>
    <w:lvl w:ilvl="0" w:tplc="6906ABE0">
      <w:start w:val="1"/>
      <w:numFmt w:val="bullet"/>
      <w:lvlText w:val="-"/>
      <w:lvlJc w:val="left"/>
      <w:pPr>
        <w:ind w:left="1065" w:hanging="360"/>
      </w:pPr>
      <w:rPr>
        <w:rFonts w:ascii="Times New Roman" w:eastAsiaTheme="minorHAnsi" w:hAnsi="Times New Roman" w:cs="Times New Roman" w:hint="default"/>
      </w:rPr>
    </w:lvl>
    <w:lvl w:ilvl="1" w:tplc="04130003" w:tentative="1">
      <w:start w:val="1"/>
      <w:numFmt w:val="bullet"/>
      <w:lvlText w:val="o"/>
      <w:lvlJc w:val="left"/>
      <w:pPr>
        <w:ind w:left="1785" w:hanging="360"/>
      </w:pPr>
      <w:rPr>
        <w:rFonts w:ascii="Courier New" w:hAnsi="Courier New" w:cs="Courier New" w:hint="default"/>
      </w:rPr>
    </w:lvl>
    <w:lvl w:ilvl="2" w:tplc="04130005" w:tentative="1">
      <w:start w:val="1"/>
      <w:numFmt w:val="bullet"/>
      <w:lvlText w:val=""/>
      <w:lvlJc w:val="left"/>
      <w:pPr>
        <w:ind w:left="2505" w:hanging="360"/>
      </w:pPr>
      <w:rPr>
        <w:rFonts w:ascii="Wingdings" w:hAnsi="Wingdings" w:hint="default"/>
      </w:rPr>
    </w:lvl>
    <w:lvl w:ilvl="3" w:tplc="04130001" w:tentative="1">
      <w:start w:val="1"/>
      <w:numFmt w:val="bullet"/>
      <w:lvlText w:val=""/>
      <w:lvlJc w:val="left"/>
      <w:pPr>
        <w:ind w:left="3225" w:hanging="360"/>
      </w:pPr>
      <w:rPr>
        <w:rFonts w:ascii="Symbol" w:hAnsi="Symbol" w:hint="default"/>
      </w:rPr>
    </w:lvl>
    <w:lvl w:ilvl="4" w:tplc="04130003" w:tentative="1">
      <w:start w:val="1"/>
      <w:numFmt w:val="bullet"/>
      <w:lvlText w:val="o"/>
      <w:lvlJc w:val="left"/>
      <w:pPr>
        <w:ind w:left="3945" w:hanging="360"/>
      </w:pPr>
      <w:rPr>
        <w:rFonts w:ascii="Courier New" w:hAnsi="Courier New" w:cs="Courier New" w:hint="default"/>
      </w:rPr>
    </w:lvl>
    <w:lvl w:ilvl="5" w:tplc="04130005" w:tentative="1">
      <w:start w:val="1"/>
      <w:numFmt w:val="bullet"/>
      <w:lvlText w:val=""/>
      <w:lvlJc w:val="left"/>
      <w:pPr>
        <w:ind w:left="4665" w:hanging="360"/>
      </w:pPr>
      <w:rPr>
        <w:rFonts w:ascii="Wingdings" w:hAnsi="Wingdings" w:hint="default"/>
      </w:rPr>
    </w:lvl>
    <w:lvl w:ilvl="6" w:tplc="04130001" w:tentative="1">
      <w:start w:val="1"/>
      <w:numFmt w:val="bullet"/>
      <w:lvlText w:val=""/>
      <w:lvlJc w:val="left"/>
      <w:pPr>
        <w:ind w:left="5385" w:hanging="360"/>
      </w:pPr>
      <w:rPr>
        <w:rFonts w:ascii="Symbol" w:hAnsi="Symbol" w:hint="default"/>
      </w:rPr>
    </w:lvl>
    <w:lvl w:ilvl="7" w:tplc="04130003" w:tentative="1">
      <w:start w:val="1"/>
      <w:numFmt w:val="bullet"/>
      <w:lvlText w:val="o"/>
      <w:lvlJc w:val="left"/>
      <w:pPr>
        <w:ind w:left="6105" w:hanging="360"/>
      </w:pPr>
      <w:rPr>
        <w:rFonts w:ascii="Courier New" w:hAnsi="Courier New" w:cs="Courier New" w:hint="default"/>
      </w:rPr>
    </w:lvl>
    <w:lvl w:ilvl="8" w:tplc="04130005" w:tentative="1">
      <w:start w:val="1"/>
      <w:numFmt w:val="bullet"/>
      <w:lvlText w:val=""/>
      <w:lvlJc w:val="left"/>
      <w:pPr>
        <w:ind w:left="6825" w:hanging="360"/>
      </w:pPr>
      <w:rPr>
        <w:rFonts w:ascii="Wingdings" w:hAnsi="Wingdings" w:hint="default"/>
      </w:rPr>
    </w:lvl>
  </w:abstractNum>
  <w:abstractNum w:abstractNumId="13" w15:restartNumberingAfterBreak="0">
    <w:nsid w:val="512B2084"/>
    <w:multiLevelType w:val="multilevel"/>
    <w:tmpl w:val="2BC0BE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53AF1E52"/>
    <w:multiLevelType w:val="hybridMultilevel"/>
    <w:tmpl w:val="62FA8260"/>
    <w:lvl w:ilvl="0" w:tplc="390A9A1A">
      <w:start w:val="1"/>
      <w:numFmt w:val="decimal"/>
      <w:lvlText w:val="%1"/>
      <w:lvlJc w:val="left"/>
      <w:pPr>
        <w:ind w:left="1785" w:hanging="360"/>
      </w:pPr>
      <w:rPr>
        <w:rFonts w:ascii="Times New Roman" w:eastAsiaTheme="minorHAnsi" w:hAnsi="Times New Roman" w:cs="Times New Roman"/>
      </w:rPr>
    </w:lvl>
    <w:lvl w:ilvl="1" w:tplc="04130003" w:tentative="1">
      <w:start w:val="1"/>
      <w:numFmt w:val="bullet"/>
      <w:lvlText w:val="o"/>
      <w:lvlJc w:val="left"/>
      <w:pPr>
        <w:ind w:left="2505" w:hanging="360"/>
      </w:pPr>
      <w:rPr>
        <w:rFonts w:ascii="Courier New" w:hAnsi="Courier New" w:cs="Courier New" w:hint="default"/>
      </w:rPr>
    </w:lvl>
    <w:lvl w:ilvl="2" w:tplc="04130005" w:tentative="1">
      <w:start w:val="1"/>
      <w:numFmt w:val="bullet"/>
      <w:lvlText w:val=""/>
      <w:lvlJc w:val="left"/>
      <w:pPr>
        <w:ind w:left="3225" w:hanging="360"/>
      </w:pPr>
      <w:rPr>
        <w:rFonts w:ascii="Wingdings" w:hAnsi="Wingdings" w:hint="default"/>
      </w:rPr>
    </w:lvl>
    <w:lvl w:ilvl="3" w:tplc="04130001" w:tentative="1">
      <w:start w:val="1"/>
      <w:numFmt w:val="bullet"/>
      <w:lvlText w:val=""/>
      <w:lvlJc w:val="left"/>
      <w:pPr>
        <w:ind w:left="3945" w:hanging="360"/>
      </w:pPr>
      <w:rPr>
        <w:rFonts w:ascii="Symbol" w:hAnsi="Symbol" w:hint="default"/>
      </w:rPr>
    </w:lvl>
    <w:lvl w:ilvl="4" w:tplc="04130003" w:tentative="1">
      <w:start w:val="1"/>
      <w:numFmt w:val="bullet"/>
      <w:lvlText w:val="o"/>
      <w:lvlJc w:val="left"/>
      <w:pPr>
        <w:ind w:left="4665" w:hanging="360"/>
      </w:pPr>
      <w:rPr>
        <w:rFonts w:ascii="Courier New" w:hAnsi="Courier New" w:cs="Courier New" w:hint="default"/>
      </w:rPr>
    </w:lvl>
    <w:lvl w:ilvl="5" w:tplc="04130005" w:tentative="1">
      <w:start w:val="1"/>
      <w:numFmt w:val="bullet"/>
      <w:lvlText w:val=""/>
      <w:lvlJc w:val="left"/>
      <w:pPr>
        <w:ind w:left="5385" w:hanging="360"/>
      </w:pPr>
      <w:rPr>
        <w:rFonts w:ascii="Wingdings" w:hAnsi="Wingdings" w:hint="default"/>
      </w:rPr>
    </w:lvl>
    <w:lvl w:ilvl="6" w:tplc="04130001" w:tentative="1">
      <w:start w:val="1"/>
      <w:numFmt w:val="bullet"/>
      <w:lvlText w:val=""/>
      <w:lvlJc w:val="left"/>
      <w:pPr>
        <w:ind w:left="6105" w:hanging="360"/>
      </w:pPr>
      <w:rPr>
        <w:rFonts w:ascii="Symbol" w:hAnsi="Symbol" w:hint="default"/>
      </w:rPr>
    </w:lvl>
    <w:lvl w:ilvl="7" w:tplc="04130003" w:tentative="1">
      <w:start w:val="1"/>
      <w:numFmt w:val="bullet"/>
      <w:lvlText w:val="o"/>
      <w:lvlJc w:val="left"/>
      <w:pPr>
        <w:ind w:left="6825" w:hanging="360"/>
      </w:pPr>
      <w:rPr>
        <w:rFonts w:ascii="Courier New" w:hAnsi="Courier New" w:cs="Courier New" w:hint="default"/>
      </w:rPr>
    </w:lvl>
    <w:lvl w:ilvl="8" w:tplc="04130005" w:tentative="1">
      <w:start w:val="1"/>
      <w:numFmt w:val="bullet"/>
      <w:lvlText w:val=""/>
      <w:lvlJc w:val="left"/>
      <w:pPr>
        <w:ind w:left="7545" w:hanging="360"/>
      </w:pPr>
      <w:rPr>
        <w:rFonts w:ascii="Wingdings" w:hAnsi="Wingdings" w:hint="default"/>
      </w:rPr>
    </w:lvl>
  </w:abstractNum>
  <w:abstractNum w:abstractNumId="15" w15:restartNumberingAfterBreak="0">
    <w:nsid w:val="54FA4CE7"/>
    <w:multiLevelType w:val="hybridMultilevel"/>
    <w:tmpl w:val="C068D61A"/>
    <w:lvl w:ilvl="0" w:tplc="194CD144">
      <w:start w:val="1"/>
      <w:numFmt w:val="decimal"/>
      <w:lvlText w:val="%1"/>
      <w:lvlJc w:val="left"/>
      <w:pPr>
        <w:ind w:left="1410" w:hanging="705"/>
      </w:pPr>
      <w:rPr>
        <w:rFonts w:hint="default"/>
      </w:rPr>
    </w:lvl>
    <w:lvl w:ilvl="1" w:tplc="04130019">
      <w:start w:val="1"/>
      <w:numFmt w:val="lowerLetter"/>
      <w:lvlText w:val="%2."/>
      <w:lvlJc w:val="left"/>
      <w:pPr>
        <w:ind w:left="1785" w:hanging="360"/>
      </w:pPr>
    </w:lvl>
    <w:lvl w:ilvl="2" w:tplc="0413001B" w:tentative="1">
      <w:start w:val="1"/>
      <w:numFmt w:val="lowerRoman"/>
      <w:lvlText w:val="%3."/>
      <w:lvlJc w:val="right"/>
      <w:pPr>
        <w:ind w:left="2505" w:hanging="180"/>
      </w:pPr>
    </w:lvl>
    <w:lvl w:ilvl="3" w:tplc="0413000F" w:tentative="1">
      <w:start w:val="1"/>
      <w:numFmt w:val="decimal"/>
      <w:lvlText w:val="%4."/>
      <w:lvlJc w:val="left"/>
      <w:pPr>
        <w:ind w:left="3225" w:hanging="360"/>
      </w:pPr>
    </w:lvl>
    <w:lvl w:ilvl="4" w:tplc="04130019" w:tentative="1">
      <w:start w:val="1"/>
      <w:numFmt w:val="lowerLetter"/>
      <w:lvlText w:val="%5."/>
      <w:lvlJc w:val="left"/>
      <w:pPr>
        <w:ind w:left="3945" w:hanging="360"/>
      </w:pPr>
    </w:lvl>
    <w:lvl w:ilvl="5" w:tplc="0413001B" w:tentative="1">
      <w:start w:val="1"/>
      <w:numFmt w:val="lowerRoman"/>
      <w:lvlText w:val="%6."/>
      <w:lvlJc w:val="right"/>
      <w:pPr>
        <w:ind w:left="4665" w:hanging="180"/>
      </w:pPr>
    </w:lvl>
    <w:lvl w:ilvl="6" w:tplc="0413000F" w:tentative="1">
      <w:start w:val="1"/>
      <w:numFmt w:val="decimal"/>
      <w:lvlText w:val="%7."/>
      <w:lvlJc w:val="left"/>
      <w:pPr>
        <w:ind w:left="5385" w:hanging="360"/>
      </w:pPr>
    </w:lvl>
    <w:lvl w:ilvl="7" w:tplc="04130019" w:tentative="1">
      <w:start w:val="1"/>
      <w:numFmt w:val="lowerLetter"/>
      <w:lvlText w:val="%8."/>
      <w:lvlJc w:val="left"/>
      <w:pPr>
        <w:ind w:left="6105" w:hanging="360"/>
      </w:pPr>
    </w:lvl>
    <w:lvl w:ilvl="8" w:tplc="0413001B" w:tentative="1">
      <w:start w:val="1"/>
      <w:numFmt w:val="lowerRoman"/>
      <w:lvlText w:val="%9."/>
      <w:lvlJc w:val="right"/>
      <w:pPr>
        <w:ind w:left="6825" w:hanging="180"/>
      </w:pPr>
    </w:lvl>
  </w:abstractNum>
  <w:abstractNum w:abstractNumId="16" w15:restartNumberingAfterBreak="0">
    <w:nsid w:val="6C1D6CFA"/>
    <w:multiLevelType w:val="hybridMultilevel"/>
    <w:tmpl w:val="C338E7C6"/>
    <w:lvl w:ilvl="0" w:tplc="BD143FD8">
      <w:numFmt w:val="bullet"/>
      <w:lvlText w:val="-"/>
      <w:lvlJc w:val="left"/>
      <w:pPr>
        <w:ind w:left="720" w:hanging="360"/>
      </w:pPr>
      <w:rPr>
        <w:rFonts w:ascii="Times New Roman" w:eastAsiaTheme="minorHAnsi" w:hAnsi="Times New Roman" w:cs="Times New Roman"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17" w15:restartNumberingAfterBreak="0">
    <w:nsid w:val="7AAD7FB4"/>
    <w:multiLevelType w:val="hybridMultilevel"/>
    <w:tmpl w:val="535A1726"/>
    <w:lvl w:ilvl="0" w:tplc="2BF2729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8" w15:restartNumberingAfterBreak="0">
    <w:nsid w:val="7C227826"/>
    <w:multiLevelType w:val="hybridMultilevel"/>
    <w:tmpl w:val="2EFE45F0"/>
    <w:lvl w:ilvl="0" w:tplc="8702BC66">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2"/>
  </w:num>
  <w:num w:numId="2">
    <w:abstractNumId w:val="10"/>
  </w:num>
  <w:num w:numId="3">
    <w:abstractNumId w:val="4"/>
  </w:num>
  <w:num w:numId="4">
    <w:abstractNumId w:val="16"/>
  </w:num>
  <w:num w:numId="5">
    <w:abstractNumId w:val="15"/>
  </w:num>
  <w:num w:numId="6">
    <w:abstractNumId w:val="14"/>
  </w:num>
  <w:num w:numId="7">
    <w:abstractNumId w:val="12"/>
  </w:num>
  <w:num w:numId="8">
    <w:abstractNumId w:val="0"/>
  </w:num>
  <w:num w:numId="9">
    <w:abstractNumId w:val="7"/>
  </w:num>
  <w:num w:numId="10">
    <w:abstractNumId w:val="11"/>
  </w:num>
  <w:num w:numId="11">
    <w:abstractNumId w:val="5"/>
  </w:num>
  <w:num w:numId="12">
    <w:abstractNumId w:val="3"/>
  </w:num>
  <w:num w:numId="13">
    <w:abstractNumId w:val="6"/>
  </w:num>
  <w:num w:numId="14">
    <w:abstractNumId w:val="13"/>
  </w:num>
  <w:num w:numId="15">
    <w:abstractNumId w:val="1"/>
  </w:num>
  <w:num w:numId="16">
    <w:abstractNumId w:val="9"/>
  </w:num>
  <w:num w:numId="17">
    <w:abstractNumId w:val="17"/>
  </w:num>
  <w:num w:numId="18">
    <w:abstractNumId w:val="18"/>
  </w:num>
  <w:num w:numId="19">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activeWritingStyle w:appName="MSWord" w:lang="nl-NL" w:vendorID="64" w:dllVersion="6" w:nlCheck="1" w:checkStyle="0"/>
  <w:activeWritingStyle w:appName="MSWord" w:lang="en-US" w:vendorID="64" w:dllVersion="6" w:nlCheck="1" w:checkStyle="1"/>
  <w:activeWritingStyle w:appName="MSWord" w:lang="en-GB" w:vendorID="64" w:dllVersion="6" w:nlCheck="1" w:checkStyle="1"/>
  <w:activeWritingStyle w:appName="MSWord" w:lang="en-US" w:vendorID="64" w:dllVersion="4096" w:nlCheck="1" w:checkStyle="0"/>
  <w:activeWritingStyle w:appName="MSWord" w:lang="nl-NL" w:vendorID="64" w:dllVersion="4096" w:nlCheck="1" w:checkStyle="0"/>
  <w:activeWritingStyle w:appName="MSWord" w:lang="nl-NL" w:vendorID="64" w:dllVersion="131078" w:nlCheck="1" w:checkStyle="0"/>
  <w:activeWritingStyle w:appName="MSWord" w:lang="en-US" w:vendorID="64" w:dllVersion="131078" w:nlCheck="1" w:checkStyle="1"/>
  <w:proofState w:spelling="clean"/>
  <w:defaultTabStop w:val="708"/>
  <w:hyphenationZone w:val="425"/>
  <w:characterSpacingControl w:val="doNotCompress"/>
  <w:hdrShapeDefaults>
    <o:shapedefaults v:ext="edit" spidmax="361473"/>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 w:name="EN.Layout" w:val="&lt;ENLayout&gt;&lt;Style&gt;CKJ2&lt;/Style&gt;&lt;LeftDelim&gt;{&lt;/LeftDelim&gt;&lt;RightDelim&gt;}&lt;/RightDelim&gt;&lt;FontName&gt;Times&lt;/FontName&gt;&lt;FontSize&gt;9&lt;/FontSize&gt;&lt;ReflistTitle&gt;&lt;/ReflistTitle&gt;&lt;StartingRefnum&gt;1&lt;/StartingRefnum&gt;&lt;FirstLineIndent&gt;0&lt;/FirstLineIndent&gt;&lt;HangingIndent&gt;720&lt;/HangingIndent&gt;&lt;LineSpacing&gt;0&lt;/LineSpacing&gt;&lt;SpaceAfter&gt;0&lt;/SpaceAfter&gt;&lt;HyperlinksEnabled&gt;0&lt;/HyperlinksEnabled&gt;&lt;HyperlinksVisible&gt;0&lt;/HyperlinksVisible&gt;&lt;EnableBibliographyCategories&gt;0&lt;/EnableBibliographyCategories&gt;&lt;/ENLayout&gt;"/>
    <w:docVar w:name="EN.Libraries" w:val="&lt;Libraries&gt;&lt;item db-id=&quot;29tf29eat9tdvie0webps0zt9st9ws5xerd2&quot;&gt;literature&lt;record-ids&gt;&lt;item&gt;19&lt;/item&gt;&lt;item&gt;22&lt;/item&gt;&lt;item&gt;34&lt;/item&gt;&lt;item&gt;79&lt;/item&gt;&lt;item&gt;80&lt;/item&gt;&lt;/record-ids&gt;&lt;/item&gt;&lt;/Libraries&gt;"/>
  </w:docVars>
  <w:rsids>
    <w:rsidRoot w:val="0036021E"/>
    <w:rsid w:val="00000004"/>
    <w:rsid w:val="00000205"/>
    <w:rsid w:val="00001416"/>
    <w:rsid w:val="00001460"/>
    <w:rsid w:val="00001647"/>
    <w:rsid w:val="0000193D"/>
    <w:rsid w:val="00001958"/>
    <w:rsid w:val="00001E8A"/>
    <w:rsid w:val="00002055"/>
    <w:rsid w:val="000022B4"/>
    <w:rsid w:val="00002531"/>
    <w:rsid w:val="000028B7"/>
    <w:rsid w:val="000036BF"/>
    <w:rsid w:val="00003979"/>
    <w:rsid w:val="00003AD2"/>
    <w:rsid w:val="00003EEA"/>
    <w:rsid w:val="00004024"/>
    <w:rsid w:val="000040A6"/>
    <w:rsid w:val="00005882"/>
    <w:rsid w:val="0000598F"/>
    <w:rsid w:val="00006526"/>
    <w:rsid w:val="00006711"/>
    <w:rsid w:val="0000680D"/>
    <w:rsid w:val="00006E73"/>
    <w:rsid w:val="00007341"/>
    <w:rsid w:val="00007BBE"/>
    <w:rsid w:val="00007D2F"/>
    <w:rsid w:val="00010B49"/>
    <w:rsid w:val="00011E6C"/>
    <w:rsid w:val="0001220F"/>
    <w:rsid w:val="000126A1"/>
    <w:rsid w:val="00012A88"/>
    <w:rsid w:val="00012E03"/>
    <w:rsid w:val="00013086"/>
    <w:rsid w:val="000137EC"/>
    <w:rsid w:val="00013D30"/>
    <w:rsid w:val="00013E90"/>
    <w:rsid w:val="00014204"/>
    <w:rsid w:val="00014382"/>
    <w:rsid w:val="00014515"/>
    <w:rsid w:val="00014EF1"/>
    <w:rsid w:val="00015C59"/>
    <w:rsid w:val="00015E51"/>
    <w:rsid w:val="000169DB"/>
    <w:rsid w:val="0001734C"/>
    <w:rsid w:val="0001741C"/>
    <w:rsid w:val="0002013C"/>
    <w:rsid w:val="00020C93"/>
    <w:rsid w:val="0002121A"/>
    <w:rsid w:val="000213CD"/>
    <w:rsid w:val="00021F21"/>
    <w:rsid w:val="000221D3"/>
    <w:rsid w:val="00022E40"/>
    <w:rsid w:val="0002456E"/>
    <w:rsid w:val="00024985"/>
    <w:rsid w:val="00024F86"/>
    <w:rsid w:val="0002639E"/>
    <w:rsid w:val="0002672C"/>
    <w:rsid w:val="00026858"/>
    <w:rsid w:val="000268A4"/>
    <w:rsid w:val="00026C0F"/>
    <w:rsid w:val="00026E19"/>
    <w:rsid w:val="00026EF0"/>
    <w:rsid w:val="00026F3F"/>
    <w:rsid w:val="00026FF8"/>
    <w:rsid w:val="000273F9"/>
    <w:rsid w:val="000275C1"/>
    <w:rsid w:val="0002773E"/>
    <w:rsid w:val="000279F0"/>
    <w:rsid w:val="00027EE9"/>
    <w:rsid w:val="00031943"/>
    <w:rsid w:val="00031AC8"/>
    <w:rsid w:val="00031F7E"/>
    <w:rsid w:val="0003226B"/>
    <w:rsid w:val="000323CE"/>
    <w:rsid w:val="000328D4"/>
    <w:rsid w:val="00032A85"/>
    <w:rsid w:val="00033475"/>
    <w:rsid w:val="00034D0D"/>
    <w:rsid w:val="0003561E"/>
    <w:rsid w:val="00035988"/>
    <w:rsid w:val="000359EB"/>
    <w:rsid w:val="0003621D"/>
    <w:rsid w:val="000366DD"/>
    <w:rsid w:val="00036C5B"/>
    <w:rsid w:val="00036DED"/>
    <w:rsid w:val="00037CF7"/>
    <w:rsid w:val="00040053"/>
    <w:rsid w:val="00040101"/>
    <w:rsid w:val="00041AF0"/>
    <w:rsid w:val="00041C5F"/>
    <w:rsid w:val="00041D33"/>
    <w:rsid w:val="00042006"/>
    <w:rsid w:val="000425E2"/>
    <w:rsid w:val="00042828"/>
    <w:rsid w:val="0004307A"/>
    <w:rsid w:val="0004317C"/>
    <w:rsid w:val="000434B3"/>
    <w:rsid w:val="00043505"/>
    <w:rsid w:val="0004381D"/>
    <w:rsid w:val="00043AB1"/>
    <w:rsid w:val="000440D5"/>
    <w:rsid w:val="00044309"/>
    <w:rsid w:val="0004468F"/>
    <w:rsid w:val="000446A5"/>
    <w:rsid w:val="00044CD9"/>
    <w:rsid w:val="000455C7"/>
    <w:rsid w:val="00045801"/>
    <w:rsid w:val="000466D0"/>
    <w:rsid w:val="00047526"/>
    <w:rsid w:val="000475F4"/>
    <w:rsid w:val="0005056B"/>
    <w:rsid w:val="00050879"/>
    <w:rsid w:val="00050947"/>
    <w:rsid w:val="00050F49"/>
    <w:rsid w:val="00051F38"/>
    <w:rsid w:val="0005205F"/>
    <w:rsid w:val="000525D4"/>
    <w:rsid w:val="00052B96"/>
    <w:rsid w:val="000535F1"/>
    <w:rsid w:val="000536CB"/>
    <w:rsid w:val="00053E26"/>
    <w:rsid w:val="000541A1"/>
    <w:rsid w:val="00054485"/>
    <w:rsid w:val="00054A96"/>
    <w:rsid w:val="00054B04"/>
    <w:rsid w:val="0005562A"/>
    <w:rsid w:val="00055933"/>
    <w:rsid w:val="000560A1"/>
    <w:rsid w:val="00056557"/>
    <w:rsid w:val="00056718"/>
    <w:rsid w:val="00056960"/>
    <w:rsid w:val="00056D92"/>
    <w:rsid w:val="00057528"/>
    <w:rsid w:val="00057A4A"/>
    <w:rsid w:val="0006044A"/>
    <w:rsid w:val="00060D97"/>
    <w:rsid w:val="00060E69"/>
    <w:rsid w:val="00061374"/>
    <w:rsid w:val="00061496"/>
    <w:rsid w:val="0006155D"/>
    <w:rsid w:val="0006189D"/>
    <w:rsid w:val="000618AD"/>
    <w:rsid w:val="00061AC2"/>
    <w:rsid w:val="00061DA7"/>
    <w:rsid w:val="00061F2C"/>
    <w:rsid w:val="00062F8B"/>
    <w:rsid w:val="000633E0"/>
    <w:rsid w:val="00063AD4"/>
    <w:rsid w:val="00063D6A"/>
    <w:rsid w:val="00063D6B"/>
    <w:rsid w:val="000641F0"/>
    <w:rsid w:val="00064682"/>
    <w:rsid w:val="00064D7A"/>
    <w:rsid w:val="00064DA3"/>
    <w:rsid w:val="00064F4E"/>
    <w:rsid w:val="000651C3"/>
    <w:rsid w:val="000653E2"/>
    <w:rsid w:val="0006787F"/>
    <w:rsid w:val="00067B19"/>
    <w:rsid w:val="00067C44"/>
    <w:rsid w:val="0007110D"/>
    <w:rsid w:val="00071270"/>
    <w:rsid w:val="00072EA9"/>
    <w:rsid w:val="0007370F"/>
    <w:rsid w:val="00073930"/>
    <w:rsid w:val="00074424"/>
    <w:rsid w:val="0007467C"/>
    <w:rsid w:val="00074926"/>
    <w:rsid w:val="00074FA6"/>
    <w:rsid w:val="00075144"/>
    <w:rsid w:val="000756D7"/>
    <w:rsid w:val="00076276"/>
    <w:rsid w:val="0007654F"/>
    <w:rsid w:val="000767A8"/>
    <w:rsid w:val="00077211"/>
    <w:rsid w:val="00077791"/>
    <w:rsid w:val="000800EC"/>
    <w:rsid w:val="00080333"/>
    <w:rsid w:val="00080B13"/>
    <w:rsid w:val="00081EAA"/>
    <w:rsid w:val="00082A5E"/>
    <w:rsid w:val="00082C88"/>
    <w:rsid w:val="000850AF"/>
    <w:rsid w:val="00085B18"/>
    <w:rsid w:val="000861B3"/>
    <w:rsid w:val="00086803"/>
    <w:rsid w:val="00086B15"/>
    <w:rsid w:val="00086DCE"/>
    <w:rsid w:val="00086F78"/>
    <w:rsid w:val="00087085"/>
    <w:rsid w:val="00087713"/>
    <w:rsid w:val="00087B6C"/>
    <w:rsid w:val="00087BA1"/>
    <w:rsid w:val="000902C5"/>
    <w:rsid w:val="00090854"/>
    <w:rsid w:val="00090A4D"/>
    <w:rsid w:val="00090AFE"/>
    <w:rsid w:val="000915D9"/>
    <w:rsid w:val="000916C9"/>
    <w:rsid w:val="0009191C"/>
    <w:rsid w:val="00091E46"/>
    <w:rsid w:val="00092BCF"/>
    <w:rsid w:val="00093090"/>
    <w:rsid w:val="00093420"/>
    <w:rsid w:val="000935B8"/>
    <w:rsid w:val="00093717"/>
    <w:rsid w:val="000938B0"/>
    <w:rsid w:val="00093B9B"/>
    <w:rsid w:val="00093FB0"/>
    <w:rsid w:val="000940B3"/>
    <w:rsid w:val="000946AD"/>
    <w:rsid w:val="00094981"/>
    <w:rsid w:val="000951C9"/>
    <w:rsid w:val="00095554"/>
    <w:rsid w:val="0009559B"/>
    <w:rsid w:val="00095A32"/>
    <w:rsid w:val="00095B1A"/>
    <w:rsid w:val="00095D08"/>
    <w:rsid w:val="00095D89"/>
    <w:rsid w:val="00096351"/>
    <w:rsid w:val="0009653E"/>
    <w:rsid w:val="00096BE4"/>
    <w:rsid w:val="00096CAB"/>
    <w:rsid w:val="00096F6E"/>
    <w:rsid w:val="00097E5F"/>
    <w:rsid w:val="00097F6C"/>
    <w:rsid w:val="000A0901"/>
    <w:rsid w:val="000A0B84"/>
    <w:rsid w:val="000A1990"/>
    <w:rsid w:val="000A1E3C"/>
    <w:rsid w:val="000A2010"/>
    <w:rsid w:val="000A20C4"/>
    <w:rsid w:val="000A21B5"/>
    <w:rsid w:val="000A2420"/>
    <w:rsid w:val="000A2684"/>
    <w:rsid w:val="000A287A"/>
    <w:rsid w:val="000A3015"/>
    <w:rsid w:val="000A33CC"/>
    <w:rsid w:val="000A3459"/>
    <w:rsid w:val="000A36B6"/>
    <w:rsid w:val="000A3831"/>
    <w:rsid w:val="000A3ACB"/>
    <w:rsid w:val="000A3D51"/>
    <w:rsid w:val="000A42E9"/>
    <w:rsid w:val="000A43F8"/>
    <w:rsid w:val="000A45B3"/>
    <w:rsid w:val="000A497B"/>
    <w:rsid w:val="000A497C"/>
    <w:rsid w:val="000A4C01"/>
    <w:rsid w:val="000A4DC8"/>
    <w:rsid w:val="000A5627"/>
    <w:rsid w:val="000A56C7"/>
    <w:rsid w:val="000A5A07"/>
    <w:rsid w:val="000A68F1"/>
    <w:rsid w:val="000A70E6"/>
    <w:rsid w:val="000B0934"/>
    <w:rsid w:val="000B0963"/>
    <w:rsid w:val="000B0F19"/>
    <w:rsid w:val="000B15F4"/>
    <w:rsid w:val="000B2BC7"/>
    <w:rsid w:val="000B30F0"/>
    <w:rsid w:val="000B3289"/>
    <w:rsid w:val="000B35B4"/>
    <w:rsid w:val="000B3892"/>
    <w:rsid w:val="000B3D33"/>
    <w:rsid w:val="000B4047"/>
    <w:rsid w:val="000B4469"/>
    <w:rsid w:val="000B448B"/>
    <w:rsid w:val="000B53A8"/>
    <w:rsid w:val="000B55EF"/>
    <w:rsid w:val="000B5913"/>
    <w:rsid w:val="000B6266"/>
    <w:rsid w:val="000B6A00"/>
    <w:rsid w:val="000B75F8"/>
    <w:rsid w:val="000C0205"/>
    <w:rsid w:val="000C020D"/>
    <w:rsid w:val="000C065D"/>
    <w:rsid w:val="000C1222"/>
    <w:rsid w:val="000C1ED5"/>
    <w:rsid w:val="000C21AD"/>
    <w:rsid w:val="000C24B6"/>
    <w:rsid w:val="000C2551"/>
    <w:rsid w:val="000C26BD"/>
    <w:rsid w:val="000C27B5"/>
    <w:rsid w:val="000C480F"/>
    <w:rsid w:val="000C4A4C"/>
    <w:rsid w:val="000C4C5A"/>
    <w:rsid w:val="000C5186"/>
    <w:rsid w:val="000C520B"/>
    <w:rsid w:val="000C5376"/>
    <w:rsid w:val="000C5900"/>
    <w:rsid w:val="000C5E75"/>
    <w:rsid w:val="000C6615"/>
    <w:rsid w:val="000C669A"/>
    <w:rsid w:val="000C77B1"/>
    <w:rsid w:val="000C7BE4"/>
    <w:rsid w:val="000D0C62"/>
    <w:rsid w:val="000D1B97"/>
    <w:rsid w:val="000D2246"/>
    <w:rsid w:val="000D2595"/>
    <w:rsid w:val="000D26C2"/>
    <w:rsid w:val="000D2BBD"/>
    <w:rsid w:val="000D2C9F"/>
    <w:rsid w:val="000D2E0A"/>
    <w:rsid w:val="000D2EAC"/>
    <w:rsid w:val="000D327E"/>
    <w:rsid w:val="000D32FD"/>
    <w:rsid w:val="000D372E"/>
    <w:rsid w:val="000D3B4F"/>
    <w:rsid w:val="000D49ED"/>
    <w:rsid w:val="000D4A98"/>
    <w:rsid w:val="000D5039"/>
    <w:rsid w:val="000D516D"/>
    <w:rsid w:val="000D52B7"/>
    <w:rsid w:val="000D57A1"/>
    <w:rsid w:val="000D682B"/>
    <w:rsid w:val="000D6B36"/>
    <w:rsid w:val="000D6C1E"/>
    <w:rsid w:val="000D7218"/>
    <w:rsid w:val="000D7BB7"/>
    <w:rsid w:val="000D7BF4"/>
    <w:rsid w:val="000D7EA5"/>
    <w:rsid w:val="000E00E2"/>
    <w:rsid w:val="000E0DBA"/>
    <w:rsid w:val="000E14B0"/>
    <w:rsid w:val="000E22D3"/>
    <w:rsid w:val="000E2391"/>
    <w:rsid w:val="000E247F"/>
    <w:rsid w:val="000E30C6"/>
    <w:rsid w:val="000E32FF"/>
    <w:rsid w:val="000E3559"/>
    <w:rsid w:val="000E3ABF"/>
    <w:rsid w:val="000E3FC9"/>
    <w:rsid w:val="000E40FE"/>
    <w:rsid w:val="000E5170"/>
    <w:rsid w:val="000E52AC"/>
    <w:rsid w:val="000E5401"/>
    <w:rsid w:val="000E59DB"/>
    <w:rsid w:val="000E63EA"/>
    <w:rsid w:val="000E67F0"/>
    <w:rsid w:val="000E6C44"/>
    <w:rsid w:val="000E7AC2"/>
    <w:rsid w:val="000F04F2"/>
    <w:rsid w:val="000F05FE"/>
    <w:rsid w:val="000F146A"/>
    <w:rsid w:val="000F1F77"/>
    <w:rsid w:val="000F2483"/>
    <w:rsid w:val="000F248D"/>
    <w:rsid w:val="000F29BA"/>
    <w:rsid w:val="000F2D10"/>
    <w:rsid w:val="000F31D4"/>
    <w:rsid w:val="000F38A0"/>
    <w:rsid w:val="000F3977"/>
    <w:rsid w:val="000F3A86"/>
    <w:rsid w:val="000F3E5E"/>
    <w:rsid w:val="000F41EA"/>
    <w:rsid w:val="000F474E"/>
    <w:rsid w:val="000F4812"/>
    <w:rsid w:val="000F4BCC"/>
    <w:rsid w:val="000F5857"/>
    <w:rsid w:val="000F58B9"/>
    <w:rsid w:val="000F5C4A"/>
    <w:rsid w:val="000F663B"/>
    <w:rsid w:val="000F6643"/>
    <w:rsid w:val="000F6C1C"/>
    <w:rsid w:val="000F6FE9"/>
    <w:rsid w:val="000F7101"/>
    <w:rsid w:val="000F73F0"/>
    <w:rsid w:val="000F76EF"/>
    <w:rsid w:val="000F7A4D"/>
    <w:rsid w:val="001001D5"/>
    <w:rsid w:val="001009B0"/>
    <w:rsid w:val="00100AAB"/>
    <w:rsid w:val="00100C15"/>
    <w:rsid w:val="001011E4"/>
    <w:rsid w:val="00101622"/>
    <w:rsid w:val="00102244"/>
    <w:rsid w:val="001026D1"/>
    <w:rsid w:val="00102869"/>
    <w:rsid w:val="00102BFB"/>
    <w:rsid w:val="00103561"/>
    <w:rsid w:val="001037B0"/>
    <w:rsid w:val="00103C7B"/>
    <w:rsid w:val="00103ECD"/>
    <w:rsid w:val="0010405D"/>
    <w:rsid w:val="001049AB"/>
    <w:rsid w:val="00105920"/>
    <w:rsid w:val="001064E1"/>
    <w:rsid w:val="0010665C"/>
    <w:rsid w:val="00106C06"/>
    <w:rsid w:val="00106D31"/>
    <w:rsid w:val="00106D83"/>
    <w:rsid w:val="00106E22"/>
    <w:rsid w:val="00110388"/>
    <w:rsid w:val="00110503"/>
    <w:rsid w:val="00110D17"/>
    <w:rsid w:val="00110E1B"/>
    <w:rsid w:val="00111748"/>
    <w:rsid w:val="001125C2"/>
    <w:rsid w:val="001125EA"/>
    <w:rsid w:val="00112A0D"/>
    <w:rsid w:val="0011344B"/>
    <w:rsid w:val="001135CC"/>
    <w:rsid w:val="001136F6"/>
    <w:rsid w:val="00113A37"/>
    <w:rsid w:val="001141ED"/>
    <w:rsid w:val="00114774"/>
    <w:rsid w:val="00114A2C"/>
    <w:rsid w:val="00115198"/>
    <w:rsid w:val="00115BBE"/>
    <w:rsid w:val="00117499"/>
    <w:rsid w:val="001175F0"/>
    <w:rsid w:val="00117BCB"/>
    <w:rsid w:val="00120422"/>
    <w:rsid w:val="001212AC"/>
    <w:rsid w:val="001214DC"/>
    <w:rsid w:val="00121794"/>
    <w:rsid w:val="00122115"/>
    <w:rsid w:val="001223C9"/>
    <w:rsid w:val="00122C7C"/>
    <w:rsid w:val="00122E79"/>
    <w:rsid w:val="0012334E"/>
    <w:rsid w:val="0012374B"/>
    <w:rsid w:val="00123B73"/>
    <w:rsid w:val="00123E2D"/>
    <w:rsid w:val="001244C9"/>
    <w:rsid w:val="00124548"/>
    <w:rsid w:val="001246F1"/>
    <w:rsid w:val="001248B1"/>
    <w:rsid w:val="00124FC8"/>
    <w:rsid w:val="00125281"/>
    <w:rsid w:val="00125531"/>
    <w:rsid w:val="00125A67"/>
    <w:rsid w:val="00125FF8"/>
    <w:rsid w:val="00126A4B"/>
    <w:rsid w:val="00130676"/>
    <w:rsid w:val="00130B64"/>
    <w:rsid w:val="0013162D"/>
    <w:rsid w:val="0013164D"/>
    <w:rsid w:val="0013173D"/>
    <w:rsid w:val="0013173F"/>
    <w:rsid w:val="00131878"/>
    <w:rsid w:val="00133A3F"/>
    <w:rsid w:val="00133C54"/>
    <w:rsid w:val="00133D37"/>
    <w:rsid w:val="0013424C"/>
    <w:rsid w:val="0013481A"/>
    <w:rsid w:val="00134C9E"/>
    <w:rsid w:val="00134E29"/>
    <w:rsid w:val="00134F65"/>
    <w:rsid w:val="00135320"/>
    <w:rsid w:val="001354BD"/>
    <w:rsid w:val="001354D9"/>
    <w:rsid w:val="001363FF"/>
    <w:rsid w:val="001369F2"/>
    <w:rsid w:val="00136C43"/>
    <w:rsid w:val="001372E3"/>
    <w:rsid w:val="00137673"/>
    <w:rsid w:val="00137747"/>
    <w:rsid w:val="00137AA9"/>
    <w:rsid w:val="00137C59"/>
    <w:rsid w:val="00140307"/>
    <w:rsid w:val="00140553"/>
    <w:rsid w:val="0014085A"/>
    <w:rsid w:val="00140EE9"/>
    <w:rsid w:val="00140F6A"/>
    <w:rsid w:val="0014111D"/>
    <w:rsid w:val="00142452"/>
    <w:rsid w:val="001425B7"/>
    <w:rsid w:val="00142723"/>
    <w:rsid w:val="00142BC6"/>
    <w:rsid w:val="00142E35"/>
    <w:rsid w:val="001433B3"/>
    <w:rsid w:val="0014342C"/>
    <w:rsid w:val="00143C67"/>
    <w:rsid w:val="00144B56"/>
    <w:rsid w:val="0014687A"/>
    <w:rsid w:val="00146880"/>
    <w:rsid w:val="00146BF5"/>
    <w:rsid w:val="0014705F"/>
    <w:rsid w:val="0014761A"/>
    <w:rsid w:val="00147730"/>
    <w:rsid w:val="0014783F"/>
    <w:rsid w:val="001479A6"/>
    <w:rsid w:val="001479AC"/>
    <w:rsid w:val="00147A52"/>
    <w:rsid w:val="00147A65"/>
    <w:rsid w:val="00147CB4"/>
    <w:rsid w:val="00147CFD"/>
    <w:rsid w:val="0015067A"/>
    <w:rsid w:val="00150DC1"/>
    <w:rsid w:val="001510FC"/>
    <w:rsid w:val="00151BFA"/>
    <w:rsid w:val="001522BE"/>
    <w:rsid w:val="001525EF"/>
    <w:rsid w:val="00152C79"/>
    <w:rsid w:val="00152D35"/>
    <w:rsid w:val="00152F6F"/>
    <w:rsid w:val="00153242"/>
    <w:rsid w:val="00153615"/>
    <w:rsid w:val="00153789"/>
    <w:rsid w:val="00153AAF"/>
    <w:rsid w:val="001540EC"/>
    <w:rsid w:val="001549E4"/>
    <w:rsid w:val="00154B5A"/>
    <w:rsid w:val="00154C00"/>
    <w:rsid w:val="00154DB0"/>
    <w:rsid w:val="0015500F"/>
    <w:rsid w:val="00155698"/>
    <w:rsid w:val="001559CE"/>
    <w:rsid w:val="00156693"/>
    <w:rsid w:val="00156CF2"/>
    <w:rsid w:val="00157650"/>
    <w:rsid w:val="001577B4"/>
    <w:rsid w:val="00157867"/>
    <w:rsid w:val="0016027B"/>
    <w:rsid w:val="0016060F"/>
    <w:rsid w:val="00160F1C"/>
    <w:rsid w:val="0016149D"/>
    <w:rsid w:val="001614EC"/>
    <w:rsid w:val="00161EEB"/>
    <w:rsid w:val="00162517"/>
    <w:rsid w:val="00162BE7"/>
    <w:rsid w:val="0016320A"/>
    <w:rsid w:val="00164240"/>
    <w:rsid w:val="0016455F"/>
    <w:rsid w:val="00164593"/>
    <w:rsid w:val="00164A0A"/>
    <w:rsid w:val="00165770"/>
    <w:rsid w:val="00165912"/>
    <w:rsid w:val="00165DED"/>
    <w:rsid w:val="0016632F"/>
    <w:rsid w:val="001666F8"/>
    <w:rsid w:val="001671B3"/>
    <w:rsid w:val="00167BC1"/>
    <w:rsid w:val="00170039"/>
    <w:rsid w:val="00170B00"/>
    <w:rsid w:val="00171DDB"/>
    <w:rsid w:val="001723AE"/>
    <w:rsid w:val="00172E05"/>
    <w:rsid w:val="00172F51"/>
    <w:rsid w:val="00173552"/>
    <w:rsid w:val="001740B9"/>
    <w:rsid w:val="0017454B"/>
    <w:rsid w:val="00174845"/>
    <w:rsid w:val="00174B84"/>
    <w:rsid w:val="00174E60"/>
    <w:rsid w:val="00175256"/>
    <w:rsid w:val="00175CDA"/>
    <w:rsid w:val="001760A1"/>
    <w:rsid w:val="00176645"/>
    <w:rsid w:val="001766B7"/>
    <w:rsid w:val="001770E9"/>
    <w:rsid w:val="001773DA"/>
    <w:rsid w:val="00177426"/>
    <w:rsid w:val="0017759F"/>
    <w:rsid w:val="00177873"/>
    <w:rsid w:val="00177EED"/>
    <w:rsid w:val="001801B8"/>
    <w:rsid w:val="0018160E"/>
    <w:rsid w:val="00181ADE"/>
    <w:rsid w:val="00181F0D"/>
    <w:rsid w:val="001822B8"/>
    <w:rsid w:val="0018375D"/>
    <w:rsid w:val="00183FC5"/>
    <w:rsid w:val="0018407B"/>
    <w:rsid w:val="001853BA"/>
    <w:rsid w:val="00185B99"/>
    <w:rsid w:val="00185BCA"/>
    <w:rsid w:val="00186D06"/>
    <w:rsid w:val="00187B19"/>
    <w:rsid w:val="00187BF5"/>
    <w:rsid w:val="00187DC9"/>
    <w:rsid w:val="00190AC6"/>
    <w:rsid w:val="00191685"/>
    <w:rsid w:val="00191DCE"/>
    <w:rsid w:val="00192273"/>
    <w:rsid w:val="00192902"/>
    <w:rsid w:val="00192ADE"/>
    <w:rsid w:val="00192BAB"/>
    <w:rsid w:val="0019393D"/>
    <w:rsid w:val="00193BD0"/>
    <w:rsid w:val="00194635"/>
    <w:rsid w:val="0019475C"/>
    <w:rsid w:val="00194825"/>
    <w:rsid w:val="00194862"/>
    <w:rsid w:val="00194915"/>
    <w:rsid w:val="001951BC"/>
    <w:rsid w:val="001952ED"/>
    <w:rsid w:val="0019659F"/>
    <w:rsid w:val="00196AEA"/>
    <w:rsid w:val="0019705B"/>
    <w:rsid w:val="001971E7"/>
    <w:rsid w:val="00197889"/>
    <w:rsid w:val="001A1068"/>
    <w:rsid w:val="001A10CC"/>
    <w:rsid w:val="001A134E"/>
    <w:rsid w:val="001A1E12"/>
    <w:rsid w:val="001A22D9"/>
    <w:rsid w:val="001A2F50"/>
    <w:rsid w:val="001A31A1"/>
    <w:rsid w:val="001A352C"/>
    <w:rsid w:val="001A3587"/>
    <w:rsid w:val="001A39FF"/>
    <w:rsid w:val="001A3E1E"/>
    <w:rsid w:val="001A3FCA"/>
    <w:rsid w:val="001A44B9"/>
    <w:rsid w:val="001A47BD"/>
    <w:rsid w:val="001A517D"/>
    <w:rsid w:val="001A529F"/>
    <w:rsid w:val="001A5E59"/>
    <w:rsid w:val="001A6A5A"/>
    <w:rsid w:val="001A7057"/>
    <w:rsid w:val="001A7437"/>
    <w:rsid w:val="001A7521"/>
    <w:rsid w:val="001A7B98"/>
    <w:rsid w:val="001A7CC9"/>
    <w:rsid w:val="001B028E"/>
    <w:rsid w:val="001B1189"/>
    <w:rsid w:val="001B189E"/>
    <w:rsid w:val="001B197F"/>
    <w:rsid w:val="001B22AA"/>
    <w:rsid w:val="001B3449"/>
    <w:rsid w:val="001B35EC"/>
    <w:rsid w:val="001B36D6"/>
    <w:rsid w:val="001B379E"/>
    <w:rsid w:val="001B4E75"/>
    <w:rsid w:val="001B5A26"/>
    <w:rsid w:val="001B5FE6"/>
    <w:rsid w:val="001B636B"/>
    <w:rsid w:val="001B6929"/>
    <w:rsid w:val="001B708E"/>
    <w:rsid w:val="001B7A3F"/>
    <w:rsid w:val="001B7DA1"/>
    <w:rsid w:val="001B7DA5"/>
    <w:rsid w:val="001C0B61"/>
    <w:rsid w:val="001C0BBF"/>
    <w:rsid w:val="001C0D1D"/>
    <w:rsid w:val="001C0D73"/>
    <w:rsid w:val="001C0D9F"/>
    <w:rsid w:val="001C1E71"/>
    <w:rsid w:val="001C2685"/>
    <w:rsid w:val="001C2E5B"/>
    <w:rsid w:val="001C3140"/>
    <w:rsid w:val="001C31CF"/>
    <w:rsid w:val="001C354D"/>
    <w:rsid w:val="001C4426"/>
    <w:rsid w:val="001C474D"/>
    <w:rsid w:val="001C4D97"/>
    <w:rsid w:val="001C4FFB"/>
    <w:rsid w:val="001C53AD"/>
    <w:rsid w:val="001C53D8"/>
    <w:rsid w:val="001C5E19"/>
    <w:rsid w:val="001C5E96"/>
    <w:rsid w:val="001C69FA"/>
    <w:rsid w:val="001C7049"/>
    <w:rsid w:val="001C7A8A"/>
    <w:rsid w:val="001C7FA4"/>
    <w:rsid w:val="001D171A"/>
    <w:rsid w:val="001D1E84"/>
    <w:rsid w:val="001D1EEB"/>
    <w:rsid w:val="001D2A05"/>
    <w:rsid w:val="001D302A"/>
    <w:rsid w:val="001D3E15"/>
    <w:rsid w:val="001D4286"/>
    <w:rsid w:val="001D46E5"/>
    <w:rsid w:val="001D4B32"/>
    <w:rsid w:val="001D4D1E"/>
    <w:rsid w:val="001D591B"/>
    <w:rsid w:val="001D6191"/>
    <w:rsid w:val="001D6C7E"/>
    <w:rsid w:val="001D73F4"/>
    <w:rsid w:val="001D7798"/>
    <w:rsid w:val="001D79F8"/>
    <w:rsid w:val="001E053A"/>
    <w:rsid w:val="001E0FAC"/>
    <w:rsid w:val="001E14C7"/>
    <w:rsid w:val="001E14F3"/>
    <w:rsid w:val="001E18DB"/>
    <w:rsid w:val="001E1C1F"/>
    <w:rsid w:val="001E1CE3"/>
    <w:rsid w:val="001E1FAA"/>
    <w:rsid w:val="001E23BF"/>
    <w:rsid w:val="001E2596"/>
    <w:rsid w:val="001E2980"/>
    <w:rsid w:val="001E29C4"/>
    <w:rsid w:val="001E34EE"/>
    <w:rsid w:val="001E3FFF"/>
    <w:rsid w:val="001E4179"/>
    <w:rsid w:val="001E424B"/>
    <w:rsid w:val="001E42C6"/>
    <w:rsid w:val="001E43D2"/>
    <w:rsid w:val="001E4DF7"/>
    <w:rsid w:val="001E55C4"/>
    <w:rsid w:val="001E588D"/>
    <w:rsid w:val="001E7D10"/>
    <w:rsid w:val="001F0929"/>
    <w:rsid w:val="001F0A6E"/>
    <w:rsid w:val="001F0DDE"/>
    <w:rsid w:val="001F0EEA"/>
    <w:rsid w:val="001F134D"/>
    <w:rsid w:val="001F2463"/>
    <w:rsid w:val="001F2CA5"/>
    <w:rsid w:val="001F2F0C"/>
    <w:rsid w:val="001F37F9"/>
    <w:rsid w:val="001F3905"/>
    <w:rsid w:val="001F52EB"/>
    <w:rsid w:val="001F642A"/>
    <w:rsid w:val="001F6637"/>
    <w:rsid w:val="001F75F1"/>
    <w:rsid w:val="001F7794"/>
    <w:rsid w:val="001F7AB5"/>
    <w:rsid w:val="0020086B"/>
    <w:rsid w:val="00200C3F"/>
    <w:rsid w:val="00201C3C"/>
    <w:rsid w:val="00202BA9"/>
    <w:rsid w:val="00203231"/>
    <w:rsid w:val="00203681"/>
    <w:rsid w:val="002044CB"/>
    <w:rsid w:val="00204655"/>
    <w:rsid w:val="00204F80"/>
    <w:rsid w:val="00205024"/>
    <w:rsid w:val="00205ED9"/>
    <w:rsid w:val="002062C8"/>
    <w:rsid w:val="002063DD"/>
    <w:rsid w:val="002065E5"/>
    <w:rsid w:val="00206644"/>
    <w:rsid w:val="00206B73"/>
    <w:rsid w:val="00206C6C"/>
    <w:rsid w:val="00206DB3"/>
    <w:rsid w:val="002071B6"/>
    <w:rsid w:val="00207F1E"/>
    <w:rsid w:val="0021043C"/>
    <w:rsid w:val="0021055D"/>
    <w:rsid w:val="0021142D"/>
    <w:rsid w:val="00211620"/>
    <w:rsid w:val="00211825"/>
    <w:rsid w:val="00211B00"/>
    <w:rsid w:val="00212C0B"/>
    <w:rsid w:val="00212E4F"/>
    <w:rsid w:val="00213071"/>
    <w:rsid w:val="0021324F"/>
    <w:rsid w:val="002132D2"/>
    <w:rsid w:val="002143F0"/>
    <w:rsid w:val="00214721"/>
    <w:rsid w:val="00214760"/>
    <w:rsid w:val="0021499D"/>
    <w:rsid w:val="00214B8B"/>
    <w:rsid w:val="00215120"/>
    <w:rsid w:val="00215417"/>
    <w:rsid w:val="00216F8C"/>
    <w:rsid w:val="0021700D"/>
    <w:rsid w:val="00217401"/>
    <w:rsid w:val="0021747A"/>
    <w:rsid w:val="00220850"/>
    <w:rsid w:val="00220966"/>
    <w:rsid w:val="002213A0"/>
    <w:rsid w:val="00221B43"/>
    <w:rsid w:val="00221D67"/>
    <w:rsid w:val="00222510"/>
    <w:rsid w:val="00222DF0"/>
    <w:rsid w:val="0022338C"/>
    <w:rsid w:val="002242BA"/>
    <w:rsid w:val="00225620"/>
    <w:rsid w:val="002256D6"/>
    <w:rsid w:val="002256DF"/>
    <w:rsid w:val="00225AA6"/>
    <w:rsid w:val="0022610B"/>
    <w:rsid w:val="0022639A"/>
    <w:rsid w:val="00226510"/>
    <w:rsid w:val="0022698C"/>
    <w:rsid w:val="00227ED0"/>
    <w:rsid w:val="00227F2C"/>
    <w:rsid w:val="00230117"/>
    <w:rsid w:val="0023078C"/>
    <w:rsid w:val="00230AAA"/>
    <w:rsid w:val="00230FA2"/>
    <w:rsid w:val="00230FF3"/>
    <w:rsid w:val="0023264F"/>
    <w:rsid w:val="002329A8"/>
    <w:rsid w:val="00232D0C"/>
    <w:rsid w:val="00232FF5"/>
    <w:rsid w:val="00233696"/>
    <w:rsid w:val="002336CA"/>
    <w:rsid w:val="00234060"/>
    <w:rsid w:val="00234225"/>
    <w:rsid w:val="0023427A"/>
    <w:rsid w:val="0023436B"/>
    <w:rsid w:val="00234C7F"/>
    <w:rsid w:val="00235036"/>
    <w:rsid w:val="00235152"/>
    <w:rsid w:val="00235284"/>
    <w:rsid w:val="00235357"/>
    <w:rsid w:val="00235B67"/>
    <w:rsid w:val="002363D3"/>
    <w:rsid w:val="00236D3F"/>
    <w:rsid w:val="00236FD8"/>
    <w:rsid w:val="0023770E"/>
    <w:rsid w:val="00237BC0"/>
    <w:rsid w:val="002400EB"/>
    <w:rsid w:val="00240347"/>
    <w:rsid w:val="00241C64"/>
    <w:rsid w:val="00241EB0"/>
    <w:rsid w:val="00241ED9"/>
    <w:rsid w:val="00242562"/>
    <w:rsid w:val="00243565"/>
    <w:rsid w:val="00243F93"/>
    <w:rsid w:val="0024437A"/>
    <w:rsid w:val="002447FF"/>
    <w:rsid w:val="00244940"/>
    <w:rsid w:val="00244E24"/>
    <w:rsid w:val="00245242"/>
    <w:rsid w:val="00245880"/>
    <w:rsid w:val="002458AA"/>
    <w:rsid w:val="00245A8E"/>
    <w:rsid w:val="0024630E"/>
    <w:rsid w:val="00246D36"/>
    <w:rsid w:val="00246FF5"/>
    <w:rsid w:val="00247247"/>
    <w:rsid w:val="002472FB"/>
    <w:rsid w:val="0025041C"/>
    <w:rsid w:val="002506A6"/>
    <w:rsid w:val="00251658"/>
    <w:rsid w:val="002517B1"/>
    <w:rsid w:val="0025208F"/>
    <w:rsid w:val="00252545"/>
    <w:rsid w:val="00252A4F"/>
    <w:rsid w:val="002534D5"/>
    <w:rsid w:val="0025387F"/>
    <w:rsid w:val="00253D55"/>
    <w:rsid w:val="00253DBA"/>
    <w:rsid w:val="00254ED7"/>
    <w:rsid w:val="002551E6"/>
    <w:rsid w:val="00256CF4"/>
    <w:rsid w:val="00256F78"/>
    <w:rsid w:val="00257606"/>
    <w:rsid w:val="002577FB"/>
    <w:rsid w:val="00257ABC"/>
    <w:rsid w:val="00257EA1"/>
    <w:rsid w:val="00260C4E"/>
    <w:rsid w:val="00260CB2"/>
    <w:rsid w:val="00260F72"/>
    <w:rsid w:val="00261CDD"/>
    <w:rsid w:val="002620BF"/>
    <w:rsid w:val="002621B4"/>
    <w:rsid w:val="002621F5"/>
    <w:rsid w:val="002629F5"/>
    <w:rsid w:val="00263D9A"/>
    <w:rsid w:val="0026411D"/>
    <w:rsid w:val="0026446D"/>
    <w:rsid w:val="00264647"/>
    <w:rsid w:val="00264927"/>
    <w:rsid w:val="00264A5E"/>
    <w:rsid w:val="00264C68"/>
    <w:rsid w:val="0026519E"/>
    <w:rsid w:val="00266C06"/>
    <w:rsid w:val="00266CB0"/>
    <w:rsid w:val="00267053"/>
    <w:rsid w:val="00267DE2"/>
    <w:rsid w:val="002704A0"/>
    <w:rsid w:val="00270D28"/>
    <w:rsid w:val="00270EED"/>
    <w:rsid w:val="002713A0"/>
    <w:rsid w:val="00271907"/>
    <w:rsid w:val="00272E74"/>
    <w:rsid w:val="00273F01"/>
    <w:rsid w:val="00274A88"/>
    <w:rsid w:val="00274E85"/>
    <w:rsid w:val="00275088"/>
    <w:rsid w:val="00275A36"/>
    <w:rsid w:val="00275A71"/>
    <w:rsid w:val="00275B81"/>
    <w:rsid w:val="00275E05"/>
    <w:rsid w:val="00275F0D"/>
    <w:rsid w:val="00276674"/>
    <w:rsid w:val="002767F2"/>
    <w:rsid w:val="0028085A"/>
    <w:rsid w:val="002810EA"/>
    <w:rsid w:val="002812A2"/>
    <w:rsid w:val="0028182F"/>
    <w:rsid w:val="00282166"/>
    <w:rsid w:val="0028255A"/>
    <w:rsid w:val="00282FCC"/>
    <w:rsid w:val="00283183"/>
    <w:rsid w:val="002833BF"/>
    <w:rsid w:val="00283576"/>
    <w:rsid w:val="0028366C"/>
    <w:rsid w:val="00283AF2"/>
    <w:rsid w:val="00284BBA"/>
    <w:rsid w:val="00284E56"/>
    <w:rsid w:val="002863E2"/>
    <w:rsid w:val="002868F4"/>
    <w:rsid w:val="002872DA"/>
    <w:rsid w:val="00287971"/>
    <w:rsid w:val="002905C5"/>
    <w:rsid w:val="00290687"/>
    <w:rsid w:val="00291186"/>
    <w:rsid w:val="002911D5"/>
    <w:rsid w:val="00291234"/>
    <w:rsid w:val="002918A3"/>
    <w:rsid w:val="00291BB7"/>
    <w:rsid w:val="00291F31"/>
    <w:rsid w:val="00292439"/>
    <w:rsid w:val="002926B9"/>
    <w:rsid w:val="00292B88"/>
    <w:rsid w:val="002930B7"/>
    <w:rsid w:val="00293805"/>
    <w:rsid w:val="0029381C"/>
    <w:rsid w:val="0029388D"/>
    <w:rsid w:val="0029390B"/>
    <w:rsid w:val="00293A23"/>
    <w:rsid w:val="0029459A"/>
    <w:rsid w:val="00294869"/>
    <w:rsid w:val="00295A34"/>
    <w:rsid w:val="00295BC9"/>
    <w:rsid w:val="00295D79"/>
    <w:rsid w:val="00296122"/>
    <w:rsid w:val="00296548"/>
    <w:rsid w:val="00296B2A"/>
    <w:rsid w:val="00296D85"/>
    <w:rsid w:val="002974EB"/>
    <w:rsid w:val="00297EDB"/>
    <w:rsid w:val="002A0506"/>
    <w:rsid w:val="002A07E3"/>
    <w:rsid w:val="002A2573"/>
    <w:rsid w:val="002A2BF6"/>
    <w:rsid w:val="002A2C92"/>
    <w:rsid w:val="002A3458"/>
    <w:rsid w:val="002A3A3D"/>
    <w:rsid w:val="002A4CED"/>
    <w:rsid w:val="002A53D7"/>
    <w:rsid w:val="002A5458"/>
    <w:rsid w:val="002A5658"/>
    <w:rsid w:val="002A572E"/>
    <w:rsid w:val="002A6538"/>
    <w:rsid w:val="002A6A71"/>
    <w:rsid w:val="002A77DE"/>
    <w:rsid w:val="002A7839"/>
    <w:rsid w:val="002A79A9"/>
    <w:rsid w:val="002A7DAC"/>
    <w:rsid w:val="002B027A"/>
    <w:rsid w:val="002B057A"/>
    <w:rsid w:val="002B1027"/>
    <w:rsid w:val="002B11EA"/>
    <w:rsid w:val="002B26A3"/>
    <w:rsid w:val="002B2D16"/>
    <w:rsid w:val="002B35AF"/>
    <w:rsid w:val="002B4289"/>
    <w:rsid w:val="002B4402"/>
    <w:rsid w:val="002B471B"/>
    <w:rsid w:val="002B481D"/>
    <w:rsid w:val="002B6946"/>
    <w:rsid w:val="002B6FB0"/>
    <w:rsid w:val="002B70BC"/>
    <w:rsid w:val="002B73B6"/>
    <w:rsid w:val="002B7FA4"/>
    <w:rsid w:val="002C01B1"/>
    <w:rsid w:val="002C0987"/>
    <w:rsid w:val="002C12F6"/>
    <w:rsid w:val="002C20F9"/>
    <w:rsid w:val="002C2229"/>
    <w:rsid w:val="002C2511"/>
    <w:rsid w:val="002C299D"/>
    <w:rsid w:val="002C2B2C"/>
    <w:rsid w:val="002C302B"/>
    <w:rsid w:val="002C3412"/>
    <w:rsid w:val="002C352B"/>
    <w:rsid w:val="002C3887"/>
    <w:rsid w:val="002C4C81"/>
    <w:rsid w:val="002C52CC"/>
    <w:rsid w:val="002C5B0F"/>
    <w:rsid w:val="002C5F86"/>
    <w:rsid w:val="002C60B5"/>
    <w:rsid w:val="002C66E5"/>
    <w:rsid w:val="002C692F"/>
    <w:rsid w:val="002C70EF"/>
    <w:rsid w:val="002C771E"/>
    <w:rsid w:val="002D0A18"/>
    <w:rsid w:val="002D1539"/>
    <w:rsid w:val="002D1F35"/>
    <w:rsid w:val="002D2741"/>
    <w:rsid w:val="002D28B7"/>
    <w:rsid w:val="002D2994"/>
    <w:rsid w:val="002D3950"/>
    <w:rsid w:val="002D3DDA"/>
    <w:rsid w:val="002D4021"/>
    <w:rsid w:val="002D43C0"/>
    <w:rsid w:val="002D44A2"/>
    <w:rsid w:val="002D44D4"/>
    <w:rsid w:val="002D4AB9"/>
    <w:rsid w:val="002D52C2"/>
    <w:rsid w:val="002D5413"/>
    <w:rsid w:val="002D570F"/>
    <w:rsid w:val="002D5AA9"/>
    <w:rsid w:val="002D5D42"/>
    <w:rsid w:val="002D5FA6"/>
    <w:rsid w:val="002D60D4"/>
    <w:rsid w:val="002D65FA"/>
    <w:rsid w:val="002D6946"/>
    <w:rsid w:val="002D6FC4"/>
    <w:rsid w:val="002D76F7"/>
    <w:rsid w:val="002D7AA2"/>
    <w:rsid w:val="002D7BBF"/>
    <w:rsid w:val="002E01AB"/>
    <w:rsid w:val="002E0F9A"/>
    <w:rsid w:val="002E109F"/>
    <w:rsid w:val="002E15FD"/>
    <w:rsid w:val="002E1BAA"/>
    <w:rsid w:val="002E21FD"/>
    <w:rsid w:val="002E229C"/>
    <w:rsid w:val="002E2AAF"/>
    <w:rsid w:val="002E3210"/>
    <w:rsid w:val="002E3583"/>
    <w:rsid w:val="002E3974"/>
    <w:rsid w:val="002E3C22"/>
    <w:rsid w:val="002E488C"/>
    <w:rsid w:val="002E4D1E"/>
    <w:rsid w:val="002E4E4C"/>
    <w:rsid w:val="002E63A0"/>
    <w:rsid w:val="002E65C0"/>
    <w:rsid w:val="002E6680"/>
    <w:rsid w:val="002E6C14"/>
    <w:rsid w:val="002F0E50"/>
    <w:rsid w:val="002F16AE"/>
    <w:rsid w:val="002F1990"/>
    <w:rsid w:val="002F1ADB"/>
    <w:rsid w:val="002F1C9B"/>
    <w:rsid w:val="002F24B2"/>
    <w:rsid w:val="002F2B2D"/>
    <w:rsid w:val="002F31C7"/>
    <w:rsid w:val="002F32B9"/>
    <w:rsid w:val="002F377E"/>
    <w:rsid w:val="002F3DF2"/>
    <w:rsid w:val="002F447E"/>
    <w:rsid w:val="002F4498"/>
    <w:rsid w:val="002F490D"/>
    <w:rsid w:val="002F5802"/>
    <w:rsid w:val="002F5918"/>
    <w:rsid w:val="002F5AAA"/>
    <w:rsid w:val="002F5D6D"/>
    <w:rsid w:val="002F5D83"/>
    <w:rsid w:val="002F6BB9"/>
    <w:rsid w:val="002F6FC8"/>
    <w:rsid w:val="00300176"/>
    <w:rsid w:val="0030036F"/>
    <w:rsid w:val="00300468"/>
    <w:rsid w:val="003005F8"/>
    <w:rsid w:val="00300716"/>
    <w:rsid w:val="00300FB3"/>
    <w:rsid w:val="003010ED"/>
    <w:rsid w:val="00301988"/>
    <w:rsid w:val="0030219C"/>
    <w:rsid w:val="003022C4"/>
    <w:rsid w:val="00302660"/>
    <w:rsid w:val="00302C62"/>
    <w:rsid w:val="00303BF8"/>
    <w:rsid w:val="00303D39"/>
    <w:rsid w:val="00303D8B"/>
    <w:rsid w:val="00304DF1"/>
    <w:rsid w:val="0030579C"/>
    <w:rsid w:val="003058F1"/>
    <w:rsid w:val="00306165"/>
    <w:rsid w:val="00306B59"/>
    <w:rsid w:val="00306C99"/>
    <w:rsid w:val="00306E4F"/>
    <w:rsid w:val="00307A16"/>
    <w:rsid w:val="00307F12"/>
    <w:rsid w:val="003101AE"/>
    <w:rsid w:val="00310212"/>
    <w:rsid w:val="003107A6"/>
    <w:rsid w:val="00310F53"/>
    <w:rsid w:val="00311394"/>
    <w:rsid w:val="003116B7"/>
    <w:rsid w:val="003116C4"/>
    <w:rsid w:val="00311913"/>
    <w:rsid w:val="00311D91"/>
    <w:rsid w:val="00312A7D"/>
    <w:rsid w:val="00312CDD"/>
    <w:rsid w:val="00312E4C"/>
    <w:rsid w:val="0031425C"/>
    <w:rsid w:val="003152DE"/>
    <w:rsid w:val="003153EB"/>
    <w:rsid w:val="00315641"/>
    <w:rsid w:val="003160BB"/>
    <w:rsid w:val="00316121"/>
    <w:rsid w:val="003169EA"/>
    <w:rsid w:val="00316EFD"/>
    <w:rsid w:val="00317429"/>
    <w:rsid w:val="003200FA"/>
    <w:rsid w:val="003209CB"/>
    <w:rsid w:val="0032110B"/>
    <w:rsid w:val="003211E0"/>
    <w:rsid w:val="003221AE"/>
    <w:rsid w:val="003221F9"/>
    <w:rsid w:val="0032222A"/>
    <w:rsid w:val="0032299A"/>
    <w:rsid w:val="0032317C"/>
    <w:rsid w:val="003234D6"/>
    <w:rsid w:val="00323588"/>
    <w:rsid w:val="003247D8"/>
    <w:rsid w:val="00324FCD"/>
    <w:rsid w:val="00324FD8"/>
    <w:rsid w:val="00325D7E"/>
    <w:rsid w:val="00326A14"/>
    <w:rsid w:val="00326BAD"/>
    <w:rsid w:val="00327AC4"/>
    <w:rsid w:val="00330212"/>
    <w:rsid w:val="00330299"/>
    <w:rsid w:val="0033117F"/>
    <w:rsid w:val="00331517"/>
    <w:rsid w:val="00331BEC"/>
    <w:rsid w:val="00331E75"/>
    <w:rsid w:val="00331F91"/>
    <w:rsid w:val="00332094"/>
    <w:rsid w:val="0033247F"/>
    <w:rsid w:val="0033278F"/>
    <w:rsid w:val="003333FA"/>
    <w:rsid w:val="00333473"/>
    <w:rsid w:val="0033359F"/>
    <w:rsid w:val="00333C0B"/>
    <w:rsid w:val="0033426A"/>
    <w:rsid w:val="00334300"/>
    <w:rsid w:val="003346D6"/>
    <w:rsid w:val="00334C43"/>
    <w:rsid w:val="00334EEF"/>
    <w:rsid w:val="00334F0B"/>
    <w:rsid w:val="0033590C"/>
    <w:rsid w:val="00336849"/>
    <w:rsid w:val="00336E2C"/>
    <w:rsid w:val="00336F9D"/>
    <w:rsid w:val="0033732D"/>
    <w:rsid w:val="003377A3"/>
    <w:rsid w:val="00340323"/>
    <w:rsid w:val="00340756"/>
    <w:rsid w:val="00340E84"/>
    <w:rsid w:val="00341688"/>
    <w:rsid w:val="00341739"/>
    <w:rsid w:val="00341DF0"/>
    <w:rsid w:val="00342473"/>
    <w:rsid w:val="00342AC4"/>
    <w:rsid w:val="00344800"/>
    <w:rsid w:val="00344A03"/>
    <w:rsid w:val="0034565E"/>
    <w:rsid w:val="00345665"/>
    <w:rsid w:val="003457A5"/>
    <w:rsid w:val="00345BCF"/>
    <w:rsid w:val="00345BF2"/>
    <w:rsid w:val="00346381"/>
    <w:rsid w:val="003466AE"/>
    <w:rsid w:val="003466C2"/>
    <w:rsid w:val="00346C60"/>
    <w:rsid w:val="00347249"/>
    <w:rsid w:val="00347B2B"/>
    <w:rsid w:val="0035029B"/>
    <w:rsid w:val="00350B0D"/>
    <w:rsid w:val="00350DCB"/>
    <w:rsid w:val="00351F6E"/>
    <w:rsid w:val="003520DE"/>
    <w:rsid w:val="0035343B"/>
    <w:rsid w:val="0035357F"/>
    <w:rsid w:val="00353A1A"/>
    <w:rsid w:val="00353D44"/>
    <w:rsid w:val="00353E4F"/>
    <w:rsid w:val="00353EFE"/>
    <w:rsid w:val="00354717"/>
    <w:rsid w:val="00354E8F"/>
    <w:rsid w:val="00354EF6"/>
    <w:rsid w:val="00354FD1"/>
    <w:rsid w:val="00355595"/>
    <w:rsid w:val="00355804"/>
    <w:rsid w:val="00356900"/>
    <w:rsid w:val="0036021E"/>
    <w:rsid w:val="00361533"/>
    <w:rsid w:val="00362990"/>
    <w:rsid w:val="00363115"/>
    <w:rsid w:val="00363584"/>
    <w:rsid w:val="00363A14"/>
    <w:rsid w:val="00363CDC"/>
    <w:rsid w:val="003645B8"/>
    <w:rsid w:val="003647DD"/>
    <w:rsid w:val="00364B88"/>
    <w:rsid w:val="003651A7"/>
    <w:rsid w:val="00366B30"/>
    <w:rsid w:val="00366C73"/>
    <w:rsid w:val="00366FBE"/>
    <w:rsid w:val="003673EF"/>
    <w:rsid w:val="00367DD0"/>
    <w:rsid w:val="003700CA"/>
    <w:rsid w:val="003703FD"/>
    <w:rsid w:val="00370772"/>
    <w:rsid w:val="003708D7"/>
    <w:rsid w:val="00370B9F"/>
    <w:rsid w:val="00371941"/>
    <w:rsid w:val="00371E99"/>
    <w:rsid w:val="0037223A"/>
    <w:rsid w:val="00372471"/>
    <w:rsid w:val="0037277B"/>
    <w:rsid w:val="00372A48"/>
    <w:rsid w:val="0037319E"/>
    <w:rsid w:val="003743B9"/>
    <w:rsid w:val="003746A8"/>
    <w:rsid w:val="00374CCF"/>
    <w:rsid w:val="00374E6F"/>
    <w:rsid w:val="00375472"/>
    <w:rsid w:val="003755D2"/>
    <w:rsid w:val="003761A7"/>
    <w:rsid w:val="00376EA6"/>
    <w:rsid w:val="0037784B"/>
    <w:rsid w:val="0037794A"/>
    <w:rsid w:val="00377FC8"/>
    <w:rsid w:val="00380F83"/>
    <w:rsid w:val="00381384"/>
    <w:rsid w:val="0038176B"/>
    <w:rsid w:val="00382176"/>
    <w:rsid w:val="00382202"/>
    <w:rsid w:val="00382862"/>
    <w:rsid w:val="00382AB1"/>
    <w:rsid w:val="0038321E"/>
    <w:rsid w:val="003837F7"/>
    <w:rsid w:val="00384521"/>
    <w:rsid w:val="003858B4"/>
    <w:rsid w:val="00386519"/>
    <w:rsid w:val="0038674D"/>
    <w:rsid w:val="00386839"/>
    <w:rsid w:val="00386953"/>
    <w:rsid w:val="0038744C"/>
    <w:rsid w:val="003877EB"/>
    <w:rsid w:val="0038783B"/>
    <w:rsid w:val="00390253"/>
    <w:rsid w:val="003904E9"/>
    <w:rsid w:val="003915E1"/>
    <w:rsid w:val="0039179E"/>
    <w:rsid w:val="003922BB"/>
    <w:rsid w:val="0039254E"/>
    <w:rsid w:val="003926CD"/>
    <w:rsid w:val="0039298E"/>
    <w:rsid w:val="00392ECB"/>
    <w:rsid w:val="003931EB"/>
    <w:rsid w:val="00393373"/>
    <w:rsid w:val="00393F68"/>
    <w:rsid w:val="00394590"/>
    <w:rsid w:val="00394972"/>
    <w:rsid w:val="003951CF"/>
    <w:rsid w:val="0039524A"/>
    <w:rsid w:val="00395407"/>
    <w:rsid w:val="0039577E"/>
    <w:rsid w:val="00395A31"/>
    <w:rsid w:val="003960CE"/>
    <w:rsid w:val="00396BFE"/>
    <w:rsid w:val="00396C9A"/>
    <w:rsid w:val="003978AA"/>
    <w:rsid w:val="00397DA7"/>
    <w:rsid w:val="003A0288"/>
    <w:rsid w:val="003A0571"/>
    <w:rsid w:val="003A0BD7"/>
    <w:rsid w:val="003A232C"/>
    <w:rsid w:val="003A2B50"/>
    <w:rsid w:val="003A2F6B"/>
    <w:rsid w:val="003A3366"/>
    <w:rsid w:val="003A3710"/>
    <w:rsid w:val="003A3905"/>
    <w:rsid w:val="003A3980"/>
    <w:rsid w:val="003A44FF"/>
    <w:rsid w:val="003A51C3"/>
    <w:rsid w:val="003A530D"/>
    <w:rsid w:val="003A5546"/>
    <w:rsid w:val="003A585E"/>
    <w:rsid w:val="003A615F"/>
    <w:rsid w:val="003A64C7"/>
    <w:rsid w:val="003A7666"/>
    <w:rsid w:val="003B00DE"/>
    <w:rsid w:val="003B063F"/>
    <w:rsid w:val="003B06AA"/>
    <w:rsid w:val="003B0DC0"/>
    <w:rsid w:val="003B0E55"/>
    <w:rsid w:val="003B17E2"/>
    <w:rsid w:val="003B236D"/>
    <w:rsid w:val="003B251E"/>
    <w:rsid w:val="003B2740"/>
    <w:rsid w:val="003B2DB9"/>
    <w:rsid w:val="003B341A"/>
    <w:rsid w:val="003B35E6"/>
    <w:rsid w:val="003B3E9C"/>
    <w:rsid w:val="003B494E"/>
    <w:rsid w:val="003B49BE"/>
    <w:rsid w:val="003B51D1"/>
    <w:rsid w:val="003B5439"/>
    <w:rsid w:val="003B543F"/>
    <w:rsid w:val="003B58D7"/>
    <w:rsid w:val="003B6182"/>
    <w:rsid w:val="003B63C2"/>
    <w:rsid w:val="003B690E"/>
    <w:rsid w:val="003B7D1D"/>
    <w:rsid w:val="003C03BB"/>
    <w:rsid w:val="003C07FF"/>
    <w:rsid w:val="003C0AC3"/>
    <w:rsid w:val="003C0F6D"/>
    <w:rsid w:val="003C163D"/>
    <w:rsid w:val="003C1ABA"/>
    <w:rsid w:val="003C1BA7"/>
    <w:rsid w:val="003C22FF"/>
    <w:rsid w:val="003C24FD"/>
    <w:rsid w:val="003C26DC"/>
    <w:rsid w:val="003C44DE"/>
    <w:rsid w:val="003C5BDF"/>
    <w:rsid w:val="003C6F89"/>
    <w:rsid w:val="003C74DA"/>
    <w:rsid w:val="003D057D"/>
    <w:rsid w:val="003D0CE4"/>
    <w:rsid w:val="003D0E1D"/>
    <w:rsid w:val="003D171E"/>
    <w:rsid w:val="003D1BC3"/>
    <w:rsid w:val="003D1C78"/>
    <w:rsid w:val="003D2B7C"/>
    <w:rsid w:val="003D2F05"/>
    <w:rsid w:val="003D302F"/>
    <w:rsid w:val="003D36B5"/>
    <w:rsid w:val="003D374A"/>
    <w:rsid w:val="003D375F"/>
    <w:rsid w:val="003D3927"/>
    <w:rsid w:val="003D3E57"/>
    <w:rsid w:val="003D518D"/>
    <w:rsid w:val="003D5B11"/>
    <w:rsid w:val="003D6D04"/>
    <w:rsid w:val="003D73F7"/>
    <w:rsid w:val="003D7819"/>
    <w:rsid w:val="003D790B"/>
    <w:rsid w:val="003D7AAF"/>
    <w:rsid w:val="003D7EFC"/>
    <w:rsid w:val="003D7F01"/>
    <w:rsid w:val="003E03C4"/>
    <w:rsid w:val="003E086F"/>
    <w:rsid w:val="003E0B4A"/>
    <w:rsid w:val="003E0DEE"/>
    <w:rsid w:val="003E11CE"/>
    <w:rsid w:val="003E15B4"/>
    <w:rsid w:val="003E273B"/>
    <w:rsid w:val="003E2E6F"/>
    <w:rsid w:val="003E37EF"/>
    <w:rsid w:val="003E3A46"/>
    <w:rsid w:val="003E3B5F"/>
    <w:rsid w:val="003E3CDB"/>
    <w:rsid w:val="003E4067"/>
    <w:rsid w:val="003E47D3"/>
    <w:rsid w:val="003E4827"/>
    <w:rsid w:val="003E5163"/>
    <w:rsid w:val="003E57D9"/>
    <w:rsid w:val="003E5CE3"/>
    <w:rsid w:val="003E6E4F"/>
    <w:rsid w:val="003E747F"/>
    <w:rsid w:val="003E7ADF"/>
    <w:rsid w:val="003E7FBA"/>
    <w:rsid w:val="003F03E5"/>
    <w:rsid w:val="003F0EC1"/>
    <w:rsid w:val="003F1363"/>
    <w:rsid w:val="003F1522"/>
    <w:rsid w:val="003F1806"/>
    <w:rsid w:val="003F22DB"/>
    <w:rsid w:val="003F3178"/>
    <w:rsid w:val="003F3467"/>
    <w:rsid w:val="003F3FC2"/>
    <w:rsid w:val="003F40CA"/>
    <w:rsid w:val="003F489E"/>
    <w:rsid w:val="003F4D09"/>
    <w:rsid w:val="003F5946"/>
    <w:rsid w:val="003F5CFA"/>
    <w:rsid w:val="003F7D7B"/>
    <w:rsid w:val="004008F8"/>
    <w:rsid w:val="00400DC0"/>
    <w:rsid w:val="00400E8A"/>
    <w:rsid w:val="00400FCB"/>
    <w:rsid w:val="00401259"/>
    <w:rsid w:val="00401A5E"/>
    <w:rsid w:val="00401E0D"/>
    <w:rsid w:val="00401F9D"/>
    <w:rsid w:val="00402143"/>
    <w:rsid w:val="004021AA"/>
    <w:rsid w:val="004028A8"/>
    <w:rsid w:val="00403837"/>
    <w:rsid w:val="004048C1"/>
    <w:rsid w:val="0040513D"/>
    <w:rsid w:val="004053C4"/>
    <w:rsid w:val="00405488"/>
    <w:rsid w:val="004057A7"/>
    <w:rsid w:val="004059F5"/>
    <w:rsid w:val="00405F90"/>
    <w:rsid w:val="00405FE4"/>
    <w:rsid w:val="004066FE"/>
    <w:rsid w:val="00406A36"/>
    <w:rsid w:val="0040737B"/>
    <w:rsid w:val="00410027"/>
    <w:rsid w:val="00410589"/>
    <w:rsid w:val="0041121F"/>
    <w:rsid w:val="00411677"/>
    <w:rsid w:val="004116F8"/>
    <w:rsid w:val="00411935"/>
    <w:rsid w:val="00412A07"/>
    <w:rsid w:val="00412BE4"/>
    <w:rsid w:val="00412CA2"/>
    <w:rsid w:val="00412F87"/>
    <w:rsid w:val="00414180"/>
    <w:rsid w:val="00414F03"/>
    <w:rsid w:val="00414FC3"/>
    <w:rsid w:val="0041506C"/>
    <w:rsid w:val="00415B6A"/>
    <w:rsid w:val="00415BC9"/>
    <w:rsid w:val="00416129"/>
    <w:rsid w:val="00417158"/>
    <w:rsid w:val="00417D81"/>
    <w:rsid w:val="004209F5"/>
    <w:rsid w:val="00420F5D"/>
    <w:rsid w:val="0042142A"/>
    <w:rsid w:val="00421FB7"/>
    <w:rsid w:val="004220CD"/>
    <w:rsid w:val="004223A1"/>
    <w:rsid w:val="00422C9F"/>
    <w:rsid w:val="0042414B"/>
    <w:rsid w:val="0042474A"/>
    <w:rsid w:val="00425689"/>
    <w:rsid w:val="00425D6D"/>
    <w:rsid w:val="00425E85"/>
    <w:rsid w:val="004263F9"/>
    <w:rsid w:val="00426673"/>
    <w:rsid w:val="00426B0B"/>
    <w:rsid w:val="004272E9"/>
    <w:rsid w:val="00430888"/>
    <w:rsid w:val="004309C3"/>
    <w:rsid w:val="00430E20"/>
    <w:rsid w:val="004312AE"/>
    <w:rsid w:val="00431698"/>
    <w:rsid w:val="00431980"/>
    <w:rsid w:val="00432017"/>
    <w:rsid w:val="004325BC"/>
    <w:rsid w:val="00432778"/>
    <w:rsid w:val="00432CDF"/>
    <w:rsid w:val="00432FEB"/>
    <w:rsid w:val="004333AF"/>
    <w:rsid w:val="00433509"/>
    <w:rsid w:val="00433676"/>
    <w:rsid w:val="00433A19"/>
    <w:rsid w:val="00433FE7"/>
    <w:rsid w:val="0043454F"/>
    <w:rsid w:val="004346AE"/>
    <w:rsid w:val="00434A29"/>
    <w:rsid w:val="004356DC"/>
    <w:rsid w:val="00435BCE"/>
    <w:rsid w:val="00435CDA"/>
    <w:rsid w:val="004370BD"/>
    <w:rsid w:val="0043759A"/>
    <w:rsid w:val="004378C7"/>
    <w:rsid w:val="00437B5A"/>
    <w:rsid w:val="00440446"/>
    <w:rsid w:val="004408AE"/>
    <w:rsid w:val="00442024"/>
    <w:rsid w:val="004427BA"/>
    <w:rsid w:val="004428BF"/>
    <w:rsid w:val="00442E25"/>
    <w:rsid w:val="00443A2A"/>
    <w:rsid w:val="004443B4"/>
    <w:rsid w:val="00444D54"/>
    <w:rsid w:val="00445153"/>
    <w:rsid w:val="00447727"/>
    <w:rsid w:val="00447D01"/>
    <w:rsid w:val="00450822"/>
    <w:rsid w:val="0045122A"/>
    <w:rsid w:val="0045133F"/>
    <w:rsid w:val="004520EA"/>
    <w:rsid w:val="0045284D"/>
    <w:rsid w:val="004539F3"/>
    <w:rsid w:val="00453B9F"/>
    <w:rsid w:val="00454531"/>
    <w:rsid w:val="00454542"/>
    <w:rsid w:val="0045463A"/>
    <w:rsid w:val="00454841"/>
    <w:rsid w:val="00454AD5"/>
    <w:rsid w:val="00454BAC"/>
    <w:rsid w:val="00454BBD"/>
    <w:rsid w:val="00454CAF"/>
    <w:rsid w:val="0045534A"/>
    <w:rsid w:val="0045555D"/>
    <w:rsid w:val="00456012"/>
    <w:rsid w:val="0045677A"/>
    <w:rsid w:val="00456D67"/>
    <w:rsid w:val="00456D68"/>
    <w:rsid w:val="00456DD9"/>
    <w:rsid w:val="00457365"/>
    <w:rsid w:val="004575C1"/>
    <w:rsid w:val="0046085B"/>
    <w:rsid w:val="00460F8F"/>
    <w:rsid w:val="00461195"/>
    <w:rsid w:val="004613D4"/>
    <w:rsid w:val="004618D8"/>
    <w:rsid w:val="00462723"/>
    <w:rsid w:val="00463C5F"/>
    <w:rsid w:val="00463C72"/>
    <w:rsid w:val="00463DB6"/>
    <w:rsid w:val="00463FF3"/>
    <w:rsid w:val="004649D9"/>
    <w:rsid w:val="004653C7"/>
    <w:rsid w:val="00465495"/>
    <w:rsid w:val="00465657"/>
    <w:rsid w:val="00465D10"/>
    <w:rsid w:val="004662BA"/>
    <w:rsid w:val="00466A8A"/>
    <w:rsid w:val="00466A91"/>
    <w:rsid w:val="00467341"/>
    <w:rsid w:val="00467B25"/>
    <w:rsid w:val="00470162"/>
    <w:rsid w:val="004703AF"/>
    <w:rsid w:val="00470B62"/>
    <w:rsid w:val="0047181F"/>
    <w:rsid w:val="004722EC"/>
    <w:rsid w:val="004722F2"/>
    <w:rsid w:val="004724B7"/>
    <w:rsid w:val="00472558"/>
    <w:rsid w:val="00472BE3"/>
    <w:rsid w:val="00472F9F"/>
    <w:rsid w:val="00473366"/>
    <w:rsid w:val="00473547"/>
    <w:rsid w:val="00473BE2"/>
    <w:rsid w:val="00473F65"/>
    <w:rsid w:val="00473F9E"/>
    <w:rsid w:val="004749A6"/>
    <w:rsid w:val="00475014"/>
    <w:rsid w:val="00475994"/>
    <w:rsid w:val="00476AFE"/>
    <w:rsid w:val="00476E3F"/>
    <w:rsid w:val="00477449"/>
    <w:rsid w:val="004775C8"/>
    <w:rsid w:val="00477687"/>
    <w:rsid w:val="004776B0"/>
    <w:rsid w:val="004777C2"/>
    <w:rsid w:val="00477980"/>
    <w:rsid w:val="00477C80"/>
    <w:rsid w:val="00477EE3"/>
    <w:rsid w:val="00481D5C"/>
    <w:rsid w:val="00482207"/>
    <w:rsid w:val="004828B5"/>
    <w:rsid w:val="00482AAD"/>
    <w:rsid w:val="00483E26"/>
    <w:rsid w:val="004840D9"/>
    <w:rsid w:val="0048432B"/>
    <w:rsid w:val="0048488F"/>
    <w:rsid w:val="00484BF7"/>
    <w:rsid w:val="00484C26"/>
    <w:rsid w:val="00485EF9"/>
    <w:rsid w:val="00486313"/>
    <w:rsid w:val="00486B74"/>
    <w:rsid w:val="00486BD4"/>
    <w:rsid w:val="0048714C"/>
    <w:rsid w:val="004871FE"/>
    <w:rsid w:val="00487A31"/>
    <w:rsid w:val="00487CDA"/>
    <w:rsid w:val="004901B4"/>
    <w:rsid w:val="00490296"/>
    <w:rsid w:val="00490D0B"/>
    <w:rsid w:val="00491140"/>
    <w:rsid w:val="0049213C"/>
    <w:rsid w:val="0049221F"/>
    <w:rsid w:val="00492437"/>
    <w:rsid w:val="004927B7"/>
    <w:rsid w:val="0049288F"/>
    <w:rsid w:val="00493004"/>
    <w:rsid w:val="00493D6A"/>
    <w:rsid w:val="00494102"/>
    <w:rsid w:val="004954AE"/>
    <w:rsid w:val="004957FB"/>
    <w:rsid w:val="004959DA"/>
    <w:rsid w:val="00495DA6"/>
    <w:rsid w:val="00496049"/>
    <w:rsid w:val="004970C2"/>
    <w:rsid w:val="004973E0"/>
    <w:rsid w:val="004975AE"/>
    <w:rsid w:val="004A009F"/>
    <w:rsid w:val="004A0665"/>
    <w:rsid w:val="004A0BE5"/>
    <w:rsid w:val="004A17CC"/>
    <w:rsid w:val="004A1E5E"/>
    <w:rsid w:val="004A2035"/>
    <w:rsid w:val="004A2370"/>
    <w:rsid w:val="004A260B"/>
    <w:rsid w:val="004A36D9"/>
    <w:rsid w:val="004A384A"/>
    <w:rsid w:val="004A3B5F"/>
    <w:rsid w:val="004A41BE"/>
    <w:rsid w:val="004A427A"/>
    <w:rsid w:val="004A42D6"/>
    <w:rsid w:val="004A546B"/>
    <w:rsid w:val="004A5574"/>
    <w:rsid w:val="004A55D3"/>
    <w:rsid w:val="004A6063"/>
    <w:rsid w:val="004A6875"/>
    <w:rsid w:val="004A6AE9"/>
    <w:rsid w:val="004A7432"/>
    <w:rsid w:val="004A7651"/>
    <w:rsid w:val="004A7B59"/>
    <w:rsid w:val="004B044A"/>
    <w:rsid w:val="004B090B"/>
    <w:rsid w:val="004B0FF3"/>
    <w:rsid w:val="004B113E"/>
    <w:rsid w:val="004B162E"/>
    <w:rsid w:val="004B1BBC"/>
    <w:rsid w:val="004B260E"/>
    <w:rsid w:val="004B2D0D"/>
    <w:rsid w:val="004B344A"/>
    <w:rsid w:val="004B3901"/>
    <w:rsid w:val="004B3EEA"/>
    <w:rsid w:val="004B4B4C"/>
    <w:rsid w:val="004B5426"/>
    <w:rsid w:val="004B548C"/>
    <w:rsid w:val="004B59E9"/>
    <w:rsid w:val="004B5BE1"/>
    <w:rsid w:val="004B5E9F"/>
    <w:rsid w:val="004B64D0"/>
    <w:rsid w:val="004B6A23"/>
    <w:rsid w:val="004B6AE4"/>
    <w:rsid w:val="004B7803"/>
    <w:rsid w:val="004B7B97"/>
    <w:rsid w:val="004C0565"/>
    <w:rsid w:val="004C0612"/>
    <w:rsid w:val="004C07D3"/>
    <w:rsid w:val="004C0813"/>
    <w:rsid w:val="004C1369"/>
    <w:rsid w:val="004C13B0"/>
    <w:rsid w:val="004C2343"/>
    <w:rsid w:val="004C2C25"/>
    <w:rsid w:val="004C3216"/>
    <w:rsid w:val="004C3855"/>
    <w:rsid w:val="004C3FD4"/>
    <w:rsid w:val="004C40EB"/>
    <w:rsid w:val="004C433C"/>
    <w:rsid w:val="004C43D0"/>
    <w:rsid w:val="004C43F3"/>
    <w:rsid w:val="004C47D1"/>
    <w:rsid w:val="004C4CBA"/>
    <w:rsid w:val="004C4ED6"/>
    <w:rsid w:val="004C53A0"/>
    <w:rsid w:val="004C5667"/>
    <w:rsid w:val="004C5E8E"/>
    <w:rsid w:val="004C628C"/>
    <w:rsid w:val="004C65E9"/>
    <w:rsid w:val="004C74CA"/>
    <w:rsid w:val="004D0AB2"/>
    <w:rsid w:val="004D0CC8"/>
    <w:rsid w:val="004D224C"/>
    <w:rsid w:val="004D232D"/>
    <w:rsid w:val="004D23FB"/>
    <w:rsid w:val="004D24B5"/>
    <w:rsid w:val="004D275D"/>
    <w:rsid w:val="004D2DF2"/>
    <w:rsid w:val="004D3255"/>
    <w:rsid w:val="004D3D78"/>
    <w:rsid w:val="004D44C2"/>
    <w:rsid w:val="004D4684"/>
    <w:rsid w:val="004D4B45"/>
    <w:rsid w:val="004D4E51"/>
    <w:rsid w:val="004D50E3"/>
    <w:rsid w:val="004D58AC"/>
    <w:rsid w:val="004D5A08"/>
    <w:rsid w:val="004D6AA6"/>
    <w:rsid w:val="004D745A"/>
    <w:rsid w:val="004D7535"/>
    <w:rsid w:val="004D7557"/>
    <w:rsid w:val="004D7A3C"/>
    <w:rsid w:val="004D7DE7"/>
    <w:rsid w:val="004E13AA"/>
    <w:rsid w:val="004E16A0"/>
    <w:rsid w:val="004E187A"/>
    <w:rsid w:val="004E1ABE"/>
    <w:rsid w:val="004E1FA4"/>
    <w:rsid w:val="004E2185"/>
    <w:rsid w:val="004E2335"/>
    <w:rsid w:val="004E2E22"/>
    <w:rsid w:val="004E33A7"/>
    <w:rsid w:val="004E33DA"/>
    <w:rsid w:val="004E3908"/>
    <w:rsid w:val="004E43EE"/>
    <w:rsid w:val="004E4573"/>
    <w:rsid w:val="004E459F"/>
    <w:rsid w:val="004E46AD"/>
    <w:rsid w:val="004E506E"/>
    <w:rsid w:val="004E62EE"/>
    <w:rsid w:val="004E65F9"/>
    <w:rsid w:val="004E66DB"/>
    <w:rsid w:val="004E6B82"/>
    <w:rsid w:val="004E7142"/>
    <w:rsid w:val="004E77B4"/>
    <w:rsid w:val="004E7973"/>
    <w:rsid w:val="004E7B72"/>
    <w:rsid w:val="004E7E66"/>
    <w:rsid w:val="004F0136"/>
    <w:rsid w:val="004F0C84"/>
    <w:rsid w:val="004F1032"/>
    <w:rsid w:val="004F10BE"/>
    <w:rsid w:val="004F14C0"/>
    <w:rsid w:val="004F15E4"/>
    <w:rsid w:val="004F2003"/>
    <w:rsid w:val="004F229A"/>
    <w:rsid w:val="004F2475"/>
    <w:rsid w:val="004F3130"/>
    <w:rsid w:val="004F37DF"/>
    <w:rsid w:val="004F3A24"/>
    <w:rsid w:val="004F45EA"/>
    <w:rsid w:val="004F54E7"/>
    <w:rsid w:val="004F5D30"/>
    <w:rsid w:val="004F6C0F"/>
    <w:rsid w:val="004F729B"/>
    <w:rsid w:val="004F7596"/>
    <w:rsid w:val="004F7A74"/>
    <w:rsid w:val="005000F1"/>
    <w:rsid w:val="005002F9"/>
    <w:rsid w:val="00500640"/>
    <w:rsid w:val="00500783"/>
    <w:rsid w:val="00501731"/>
    <w:rsid w:val="00501A36"/>
    <w:rsid w:val="00501B0A"/>
    <w:rsid w:val="00501E64"/>
    <w:rsid w:val="00502087"/>
    <w:rsid w:val="00502268"/>
    <w:rsid w:val="005022D9"/>
    <w:rsid w:val="005027D0"/>
    <w:rsid w:val="00502D23"/>
    <w:rsid w:val="00502E7F"/>
    <w:rsid w:val="00503043"/>
    <w:rsid w:val="0050328E"/>
    <w:rsid w:val="005035AF"/>
    <w:rsid w:val="005037B5"/>
    <w:rsid w:val="0050477C"/>
    <w:rsid w:val="00504B92"/>
    <w:rsid w:val="005050DC"/>
    <w:rsid w:val="00506508"/>
    <w:rsid w:val="0050713C"/>
    <w:rsid w:val="005071BA"/>
    <w:rsid w:val="005079BB"/>
    <w:rsid w:val="00507C18"/>
    <w:rsid w:val="00510549"/>
    <w:rsid w:val="005105D6"/>
    <w:rsid w:val="005112C0"/>
    <w:rsid w:val="0051187A"/>
    <w:rsid w:val="0051219F"/>
    <w:rsid w:val="00512855"/>
    <w:rsid w:val="00512EB3"/>
    <w:rsid w:val="0051343E"/>
    <w:rsid w:val="00513518"/>
    <w:rsid w:val="00513907"/>
    <w:rsid w:val="00513910"/>
    <w:rsid w:val="00514283"/>
    <w:rsid w:val="00514443"/>
    <w:rsid w:val="00514914"/>
    <w:rsid w:val="00514980"/>
    <w:rsid w:val="00515905"/>
    <w:rsid w:val="00515B7F"/>
    <w:rsid w:val="00515F0F"/>
    <w:rsid w:val="00516340"/>
    <w:rsid w:val="00516D8F"/>
    <w:rsid w:val="00517033"/>
    <w:rsid w:val="00517051"/>
    <w:rsid w:val="0051712E"/>
    <w:rsid w:val="00520460"/>
    <w:rsid w:val="005205E7"/>
    <w:rsid w:val="00520755"/>
    <w:rsid w:val="0052098A"/>
    <w:rsid w:val="005212E4"/>
    <w:rsid w:val="00521C44"/>
    <w:rsid w:val="00521D85"/>
    <w:rsid w:val="00521EDE"/>
    <w:rsid w:val="005234A6"/>
    <w:rsid w:val="00524589"/>
    <w:rsid w:val="005247E4"/>
    <w:rsid w:val="00525FB1"/>
    <w:rsid w:val="0052719C"/>
    <w:rsid w:val="005276C2"/>
    <w:rsid w:val="00527B74"/>
    <w:rsid w:val="00527DB0"/>
    <w:rsid w:val="00530011"/>
    <w:rsid w:val="0053140F"/>
    <w:rsid w:val="00531557"/>
    <w:rsid w:val="00532444"/>
    <w:rsid w:val="005324ED"/>
    <w:rsid w:val="005325E3"/>
    <w:rsid w:val="005328DE"/>
    <w:rsid w:val="005329BE"/>
    <w:rsid w:val="0053308C"/>
    <w:rsid w:val="005333A8"/>
    <w:rsid w:val="0053350E"/>
    <w:rsid w:val="00533B91"/>
    <w:rsid w:val="00533D6C"/>
    <w:rsid w:val="00534592"/>
    <w:rsid w:val="005356A5"/>
    <w:rsid w:val="00535B78"/>
    <w:rsid w:val="00535B9F"/>
    <w:rsid w:val="00535C59"/>
    <w:rsid w:val="00536A11"/>
    <w:rsid w:val="00536EF6"/>
    <w:rsid w:val="00536FBA"/>
    <w:rsid w:val="005379E3"/>
    <w:rsid w:val="005408CD"/>
    <w:rsid w:val="005408FF"/>
    <w:rsid w:val="005411C8"/>
    <w:rsid w:val="005412A6"/>
    <w:rsid w:val="00541C6D"/>
    <w:rsid w:val="00542214"/>
    <w:rsid w:val="005426CC"/>
    <w:rsid w:val="005429CB"/>
    <w:rsid w:val="00542F93"/>
    <w:rsid w:val="00543951"/>
    <w:rsid w:val="0054448F"/>
    <w:rsid w:val="005446A9"/>
    <w:rsid w:val="00544832"/>
    <w:rsid w:val="00544FDD"/>
    <w:rsid w:val="00545075"/>
    <w:rsid w:val="0054514F"/>
    <w:rsid w:val="00545379"/>
    <w:rsid w:val="005455CC"/>
    <w:rsid w:val="005458B8"/>
    <w:rsid w:val="005459EB"/>
    <w:rsid w:val="00545C66"/>
    <w:rsid w:val="00546896"/>
    <w:rsid w:val="005469AD"/>
    <w:rsid w:val="00547B3B"/>
    <w:rsid w:val="0055170E"/>
    <w:rsid w:val="00551BBB"/>
    <w:rsid w:val="00551CF1"/>
    <w:rsid w:val="00552FE3"/>
    <w:rsid w:val="00553657"/>
    <w:rsid w:val="00553B0D"/>
    <w:rsid w:val="00554D6D"/>
    <w:rsid w:val="005552C2"/>
    <w:rsid w:val="00555689"/>
    <w:rsid w:val="0055593B"/>
    <w:rsid w:val="00556503"/>
    <w:rsid w:val="00556BBF"/>
    <w:rsid w:val="00557254"/>
    <w:rsid w:val="00557540"/>
    <w:rsid w:val="005575CC"/>
    <w:rsid w:val="0056051E"/>
    <w:rsid w:val="00560DC3"/>
    <w:rsid w:val="005612AA"/>
    <w:rsid w:val="0056194A"/>
    <w:rsid w:val="00561F37"/>
    <w:rsid w:val="00562D71"/>
    <w:rsid w:val="00563341"/>
    <w:rsid w:val="00563494"/>
    <w:rsid w:val="00563815"/>
    <w:rsid w:val="005651A4"/>
    <w:rsid w:val="00565E0A"/>
    <w:rsid w:val="00566589"/>
    <w:rsid w:val="0056664A"/>
    <w:rsid w:val="00566784"/>
    <w:rsid w:val="00566788"/>
    <w:rsid w:val="005667D5"/>
    <w:rsid w:val="00566806"/>
    <w:rsid w:val="005678C7"/>
    <w:rsid w:val="0056793D"/>
    <w:rsid w:val="00567FE4"/>
    <w:rsid w:val="0057079E"/>
    <w:rsid w:val="00570B0A"/>
    <w:rsid w:val="005714D0"/>
    <w:rsid w:val="00571683"/>
    <w:rsid w:val="00572287"/>
    <w:rsid w:val="00572DD4"/>
    <w:rsid w:val="00572E5B"/>
    <w:rsid w:val="00573003"/>
    <w:rsid w:val="00573046"/>
    <w:rsid w:val="005733AC"/>
    <w:rsid w:val="00573620"/>
    <w:rsid w:val="005740FF"/>
    <w:rsid w:val="00574461"/>
    <w:rsid w:val="00574678"/>
    <w:rsid w:val="0057471F"/>
    <w:rsid w:val="00574726"/>
    <w:rsid w:val="00574D5C"/>
    <w:rsid w:val="00574E6D"/>
    <w:rsid w:val="005759C2"/>
    <w:rsid w:val="00575D62"/>
    <w:rsid w:val="0057715D"/>
    <w:rsid w:val="00577C19"/>
    <w:rsid w:val="00580287"/>
    <w:rsid w:val="00581EB9"/>
    <w:rsid w:val="00581F3A"/>
    <w:rsid w:val="0058226D"/>
    <w:rsid w:val="00582634"/>
    <w:rsid w:val="00582BFC"/>
    <w:rsid w:val="00582F58"/>
    <w:rsid w:val="00583003"/>
    <w:rsid w:val="005832B1"/>
    <w:rsid w:val="00583323"/>
    <w:rsid w:val="00583364"/>
    <w:rsid w:val="00583AF4"/>
    <w:rsid w:val="0058443F"/>
    <w:rsid w:val="00584928"/>
    <w:rsid w:val="00584B68"/>
    <w:rsid w:val="00584E25"/>
    <w:rsid w:val="00584E3C"/>
    <w:rsid w:val="00585B5A"/>
    <w:rsid w:val="00585D1A"/>
    <w:rsid w:val="00586305"/>
    <w:rsid w:val="0058632D"/>
    <w:rsid w:val="0058693F"/>
    <w:rsid w:val="00587541"/>
    <w:rsid w:val="00587AD7"/>
    <w:rsid w:val="00590272"/>
    <w:rsid w:val="00591C10"/>
    <w:rsid w:val="00591FE2"/>
    <w:rsid w:val="005924FF"/>
    <w:rsid w:val="005927B9"/>
    <w:rsid w:val="00592B19"/>
    <w:rsid w:val="00593E1D"/>
    <w:rsid w:val="00593E2D"/>
    <w:rsid w:val="00594274"/>
    <w:rsid w:val="005944E4"/>
    <w:rsid w:val="00594A1C"/>
    <w:rsid w:val="00595135"/>
    <w:rsid w:val="00595772"/>
    <w:rsid w:val="0059640D"/>
    <w:rsid w:val="00596A21"/>
    <w:rsid w:val="00597049"/>
    <w:rsid w:val="005976C3"/>
    <w:rsid w:val="00597A24"/>
    <w:rsid w:val="00597AB7"/>
    <w:rsid w:val="00597CCC"/>
    <w:rsid w:val="005A0446"/>
    <w:rsid w:val="005A06AC"/>
    <w:rsid w:val="005A1551"/>
    <w:rsid w:val="005A1861"/>
    <w:rsid w:val="005A1A08"/>
    <w:rsid w:val="005A2134"/>
    <w:rsid w:val="005A2766"/>
    <w:rsid w:val="005A31E1"/>
    <w:rsid w:val="005A3279"/>
    <w:rsid w:val="005A39EF"/>
    <w:rsid w:val="005A4538"/>
    <w:rsid w:val="005A4866"/>
    <w:rsid w:val="005A4C0A"/>
    <w:rsid w:val="005A520E"/>
    <w:rsid w:val="005A578B"/>
    <w:rsid w:val="005A5B6D"/>
    <w:rsid w:val="005A6155"/>
    <w:rsid w:val="005A6863"/>
    <w:rsid w:val="005A74A4"/>
    <w:rsid w:val="005A74CE"/>
    <w:rsid w:val="005A782E"/>
    <w:rsid w:val="005A7AE1"/>
    <w:rsid w:val="005B0F21"/>
    <w:rsid w:val="005B24C8"/>
    <w:rsid w:val="005B2C03"/>
    <w:rsid w:val="005B36A6"/>
    <w:rsid w:val="005B43B8"/>
    <w:rsid w:val="005B457F"/>
    <w:rsid w:val="005B5574"/>
    <w:rsid w:val="005B5828"/>
    <w:rsid w:val="005B5EAF"/>
    <w:rsid w:val="005B5FD8"/>
    <w:rsid w:val="005B624C"/>
    <w:rsid w:val="005B7561"/>
    <w:rsid w:val="005B79AD"/>
    <w:rsid w:val="005C0855"/>
    <w:rsid w:val="005C09D6"/>
    <w:rsid w:val="005C123C"/>
    <w:rsid w:val="005C1475"/>
    <w:rsid w:val="005C1B34"/>
    <w:rsid w:val="005C1F31"/>
    <w:rsid w:val="005C20DA"/>
    <w:rsid w:val="005C31EC"/>
    <w:rsid w:val="005C39E8"/>
    <w:rsid w:val="005C3AF6"/>
    <w:rsid w:val="005C3E19"/>
    <w:rsid w:val="005C4304"/>
    <w:rsid w:val="005C5A7B"/>
    <w:rsid w:val="005C6193"/>
    <w:rsid w:val="005C6AC1"/>
    <w:rsid w:val="005C74DD"/>
    <w:rsid w:val="005C75AA"/>
    <w:rsid w:val="005C7864"/>
    <w:rsid w:val="005C7C5C"/>
    <w:rsid w:val="005C7D37"/>
    <w:rsid w:val="005D0DCE"/>
    <w:rsid w:val="005D10CA"/>
    <w:rsid w:val="005D1671"/>
    <w:rsid w:val="005D3308"/>
    <w:rsid w:val="005D40A2"/>
    <w:rsid w:val="005D4C8E"/>
    <w:rsid w:val="005D4E7B"/>
    <w:rsid w:val="005D5451"/>
    <w:rsid w:val="005D5537"/>
    <w:rsid w:val="005D5D1D"/>
    <w:rsid w:val="005D65FE"/>
    <w:rsid w:val="005D67F4"/>
    <w:rsid w:val="005D6A60"/>
    <w:rsid w:val="005D6B2B"/>
    <w:rsid w:val="005D72D1"/>
    <w:rsid w:val="005D7705"/>
    <w:rsid w:val="005D7AD2"/>
    <w:rsid w:val="005D7B40"/>
    <w:rsid w:val="005D7E86"/>
    <w:rsid w:val="005E034E"/>
    <w:rsid w:val="005E102B"/>
    <w:rsid w:val="005E12F4"/>
    <w:rsid w:val="005E1B6B"/>
    <w:rsid w:val="005E23A9"/>
    <w:rsid w:val="005E247D"/>
    <w:rsid w:val="005E25F3"/>
    <w:rsid w:val="005E2CBD"/>
    <w:rsid w:val="005E328C"/>
    <w:rsid w:val="005E4288"/>
    <w:rsid w:val="005E43CD"/>
    <w:rsid w:val="005E4C88"/>
    <w:rsid w:val="005E582B"/>
    <w:rsid w:val="005E5A13"/>
    <w:rsid w:val="005E5F2A"/>
    <w:rsid w:val="005E6D29"/>
    <w:rsid w:val="005F039F"/>
    <w:rsid w:val="005F04FF"/>
    <w:rsid w:val="005F0F2C"/>
    <w:rsid w:val="005F104E"/>
    <w:rsid w:val="005F218C"/>
    <w:rsid w:val="005F224F"/>
    <w:rsid w:val="005F242F"/>
    <w:rsid w:val="005F29A3"/>
    <w:rsid w:val="005F360F"/>
    <w:rsid w:val="005F42E7"/>
    <w:rsid w:val="005F44A8"/>
    <w:rsid w:val="005F4C77"/>
    <w:rsid w:val="005F4D2E"/>
    <w:rsid w:val="005F4E50"/>
    <w:rsid w:val="005F4F5D"/>
    <w:rsid w:val="005F53EB"/>
    <w:rsid w:val="005F596B"/>
    <w:rsid w:val="005F6522"/>
    <w:rsid w:val="005F6932"/>
    <w:rsid w:val="005F7668"/>
    <w:rsid w:val="005F77BF"/>
    <w:rsid w:val="005F782B"/>
    <w:rsid w:val="005F7F01"/>
    <w:rsid w:val="00600729"/>
    <w:rsid w:val="00600907"/>
    <w:rsid w:val="00601000"/>
    <w:rsid w:val="00601230"/>
    <w:rsid w:val="00601A57"/>
    <w:rsid w:val="00601BF5"/>
    <w:rsid w:val="00601D24"/>
    <w:rsid w:val="0060207E"/>
    <w:rsid w:val="00602107"/>
    <w:rsid w:val="00602D93"/>
    <w:rsid w:val="00603896"/>
    <w:rsid w:val="00603DB7"/>
    <w:rsid w:val="00603E28"/>
    <w:rsid w:val="0060471E"/>
    <w:rsid w:val="00604D7E"/>
    <w:rsid w:val="00604F63"/>
    <w:rsid w:val="00605581"/>
    <w:rsid w:val="00605951"/>
    <w:rsid w:val="00605BA5"/>
    <w:rsid w:val="006061BD"/>
    <w:rsid w:val="00606649"/>
    <w:rsid w:val="006067BD"/>
    <w:rsid w:val="00606FA0"/>
    <w:rsid w:val="0060747E"/>
    <w:rsid w:val="006075D3"/>
    <w:rsid w:val="00610250"/>
    <w:rsid w:val="00610377"/>
    <w:rsid w:val="00610FFF"/>
    <w:rsid w:val="00611556"/>
    <w:rsid w:val="006118F9"/>
    <w:rsid w:val="006119B4"/>
    <w:rsid w:val="00611A30"/>
    <w:rsid w:val="00611FB0"/>
    <w:rsid w:val="006127F7"/>
    <w:rsid w:val="00612942"/>
    <w:rsid w:val="006129AF"/>
    <w:rsid w:val="00612CAB"/>
    <w:rsid w:val="00612CC7"/>
    <w:rsid w:val="00612E97"/>
    <w:rsid w:val="00612F5E"/>
    <w:rsid w:val="0061473F"/>
    <w:rsid w:val="00614D29"/>
    <w:rsid w:val="00615738"/>
    <w:rsid w:val="0061576B"/>
    <w:rsid w:val="00615E18"/>
    <w:rsid w:val="0061623D"/>
    <w:rsid w:val="006165D3"/>
    <w:rsid w:val="006166BD"/>
    <w:rsid w:val="006166CF"/>
    <w:rsid w:val="0061742E"/>
    <w:rsid w:val="0061773A"/>
    <w:rsid w:val="00620145"/>
    <w:rsid w:val="0062027B"/>
    <w:rsid w:val="006202F6"/>
    <w:rsid w:val="00620A19"/>
    <w:rsid w:val="00621855"/>
    <w:rsid w:val="006218DF"/>
    <w:rsid w:val="00621EB0"/>
    <w:rsid w:val="00621F62"/>
    <w:rsid w:val="00622071"/>
    <w:rsid w:val="0062264D"/>
    <w:rsid w:val="00622FB5"/>
    <w:rsid w:val="0062357C"/>
    <w:rsid w:val="00624313"/>
    <w:rsid w:val="0062481D"/>
    <w:rsid w:val="00624C29"/>
    <w:rsid w:val="00625586"/>
    <w:rsid w:val="00625B32"/>
    <w:rsid w:val="00625C47"/>
    <w:rsid w:val="00626336"/>
    <w:rsid w:val="00626420"/>
    <w:rsid w:val="00626A97"/>
    <w:rsid w:val="00626CAB"/>
    <w:rsid w:val="00626E6C"/>
    <w:rsid w:val="00627E38"/>
    <w:rsid w:val="00630717"/>
    <w:rsid w:val="00631AFC"/>
    <w:rsid w:val="00631E60"/>
    <w:rsid w:val="00632B2C"/>
    <w:rsid w:val="00632EC3"/>
    <w:rsid w:val="00633595"/>
    <w:rsid w:val="00633AB5"/>
    <w:rsid w:val="0063553D"/>
    <w:rsid w:val="006362C5"/>
    <w:rsid w:val="006367BF"/>
    <w:rsid w:val="00636CF0"/>
    <w:rsid w:val="00637651"/>
    <w:rsid w:val="006376DF"/>
    <w:rsid w:val="00637714"/>
    <w:rsid w:val="00637759"/>
    <w:rsid w:val="00637B42"/>
    <w:rsid w:val="00637B54"/>
    <w:rsid w:val="00637C41"/>
    <w:rsid w:val="00640071"/>
    <w:rsid w:val="006403B1"/>
    <w:rsid w:val="00640B5F"/>
    <w:rsid w:val="00640F9E"/>
    <w:rsid w:val="00641B70"/>
    <w:rsid w:val="00641C9A"/>
    <w:rsid w:val="00641F34"/>
    <w:rsid w:val="00641F39"/>
    <w:rsid w:val="00642001"/>
    <w:rsid w:val="00642D6F"/>
    <w:rsid w:val="00642DA3"/>
    <w:rsid w:val="00643A95"/>
    <w:rsid w:val="00643D4E"/>
    <w:rsid w:val="00644146"/>
    <w:rsid w:val="00644B71"/>
    <w:rsid w:val="00645580"/>
    <w:rsid w:val="00645778"/>
    <w:rsid w:val="00645A4A"/>
    <w:rsid w:val="00646574"/>
    <w:rsid w:val="00646B19"/>
    <w:rsid w:val="00646F30"/>
    <w:rsid w:val="00647554"/>
    <w:rsid w:val="00647AF3"/>
    <w:rsid w:val="00650710"/>
    <w:rsid w:val="00651783"/>
    <w:rsid w:val="00651D4D"/>
    <w:rsid w:val="00652FC9"/>
    <w:rsid w:val="00653084"/>
    <w:rsid w:val="00653C1A"/>
    <w:rsid w:val="00653CFE"/>
    <w:rsid w:val="006540AE"/>
    <w:rsid w:val="006540B6"/>
    <w:rsid w:val="00654104"/>
    <w:rsid w:val="00654B43"/>
    <w:rsid w:val="00654E7B"/>
    <w:rsid w:val="006551A5"/>
    <w:rsid w:val="00655370"/>
    <w:rsid w:val="006554A6"/>
    <w:rsid w:val="006554FE"/>
    <w:rsid w:val="00655561"/>
    <w:rsid w:val="00655B90"/>
    <w:rsid w:val="00655CE1"/>
    <w:rsid w:val="00655F6A"/>
    <w:rsid w:val="00656DE8"/>
    <w:rsid w:val="0065729E"/>
    <w:rsid w:val="00657878"/>
    <w:rsid w:val="00660282"/>
    <w:rsid w:val="006604DE"/>
    <w:rsid w:val="00660A51"/>
    <w:rsid w:val="00660F40"/>
    <w:rsid w:val="006613AD"/>
    <w:rsid w:val="00661884"/>
    <w:rsid w:val="00661C06"/>
    <w:rsid w:val="00661EC6"/>
    <w:rsid w:val="00661EFB"/>
    <w:rsid w:val="006626BA"/>
    <w:rsid w:val="0066326A"/>
    <w:rsid w:val="00663743"/>
    <w:rsid w:val="00663CDB"/>
    <w:rsid w:val="00663EFA"/>
    <w:rsid w:val="006645A9"/>
    <w:rsid w:val="00664731"/>
    <w:rsid w:val="006647C4"/>
    <w:rsid w:val="00664CA2"/>
    <w:rsid w:val="00664F4A"/>
    <w:rsid w:val="00665279"/>
    <w:rsid w:val="00665311"/>
    <w:rsid w:val="00665408"/>
    <w:rsid w:val="006657C7"/>
    <w:rsid w:val="00665F9E"/>
    <w:rsid w:val="006664C4"/>
    <w:rsid w:val="00666968"/>
    <w:rsid w:val="00666A0B"/>
    <w:rsid w:val="00666C98"/>
    <w:rsid w:val="00666CF5"/>
    <w:rsid w:val="00666D45"/>
    <w:rsid w:val="006675DD"/>
    <w:rsid w:val="00667B48"/>
    <w:rsid w:val="00667B80"/>
    <w:rsid w:val="00667CA3"/>
    <w:rsid w:val="006704E7"/>
    <w:rsid w:val="006705CE"/>
    <w:rsid w:val="00670B3F"/>
    <w:rsid w:val="00670DAB"/>
    <w:rsid w:val="00671305"/>
    <w:rsid w:val="0067134A"/>
    <w:rsid w:val="00671459"/>
    <w:rsid w:val="00671E93"/>
    <w:rsid w:val="006728B0"/>
    <w:rsid w:val="00672AD2"/>
    <w:rsid w:val="00673A3F"/>
    <w:rsid w:val="00673F2E"/>
    <w:rsid w:val="00674B65"/>
    <w:rsid w:val="00674FA2"/>
    <w:rsid w:val="006752F8"/>
    <w:rsid w:val="00675DC7"/>
    <w:rsid w:val="00675E04"/>
    <w:rsid w:val="00675F03"/>
    <w:rsid w:val="0067614C"/>
    <w:rsid w:val="00676961"/>
    <w:rsid w:val="00677BBD"/>
    <w:rsid w:val="00680233"/>
    <w:rsid w:val="006806E2"/>
    <w:rsid w:val="0068116D"/>
    <w:rsid w:val="00681382"/>
    <w:rsid w:val="006814CF"/>
    <w:rsid w:val="00681726"/>
    <w:rsid w:val="00682DA2"/>
    <w:rsid w:val="00682DAF"/>
    <w:rsid w:val="00682E5B"/>
    <w:rsid w:val="006832CB"/>
    <w:rsid w:val="006835C5"/>
    <w:rsid w:val="006837BE"/>
    <w:rsid w:val="00683F7A"/>
    <w:rsid w:val="006841FC"/>
    <w:rsid w:val="00684688"/>
    <w:rsid w:val="00684D1E"/>
    <w:rsid w:val="00684EDF"/>
    <w:rsid w:val="006856E9"/>
    <w:rsid w:val="00685B51"/>
    <w:rsid w:val="00685F19"/>
    <w:rsid w:val="0068687A"/>
    <w:rsid w:val="00690797"/>
    <w:rsid w:val="00690B3F"/>
    <w:rsid w:val="00690D3E"/>
    <w:rsid w:val="006910E8"/>
    <w:rsid w:val="0069147A"/>
    <w:rsid w:val="00691AE3"/>
    <w:rsid w:val="006923A4"/>
    <w:rsid w:val="00692888"/>
    <w:rsid w:val="00693AA4"/>
    <w:rsid w:val="006942F8"/>
    <w:rsid w:val="006943C3"/>
    <w:rsid w:val="0069468E"/>
    <w:rsid w:val="00694C76"/>
    <w:rsid w:val="00694D68"/>
    <w:rsid w:val="006959E4"/>
    <w:rsid w:val="0069673C"/>
    <w:rsid w:val="00696C97"/>
    <w:rsid w:val="00697006"/>
    <w:rsid w:val="0069754A"/>
    <w:rsid w:val="006977D0"/>
    <w:rsid w:val="00697C7F"/>
    <w:rsid w:val="006A0776"/>
    <w:rsid w:val="006A08B9"/>
    <w:rsid w:val="006A0A39"/>
    <w:rsid w:val="006A1524"/>
    <w:rsid w:val="006A17BA"/>
    <w:rsid w:val="006A18DC"/>
    <w:rsid w:val="006A1CED"/>
    <w:rsid w:val="006A2AA7"/>
    <w:rsid w:val="006A2CC0"/>
    <w:rsid w:val="006A2F87"/>
    <w:rsid w:val="006A4517"/>
    <w:rsid w:val="006A4A2D"/>
    <w:rsid w:val="006A5606"/>
    <w:rsid w:val="006A576C"/>
    <w:rsid w:val="006A5DCD"/>
    <w:rsid w:val="006A6A29"/>
    <w:rsid w:val="006A73AF"/>
    <w:rsid w:val="006A7803"/>
    <w:rsid w:val="006A7BE9"/>
    <w:rsid w:val="006B05C1"/>
    <w:rsid w:val="006B095F"/>
    <w:rsid w:val="006B0A6B"/>
    <w:rsid w:val="006B0EF8"/>
    <w:rsid w:val="006B1058"/>
    <w:rsid w:val="006B15C9"/>
    <w:rsid w:val="006B19E8"/>
    <w:rsid w:val="006B1A70"/>
    <w:rsid w:val="006B1A95"/>
    <w:rsid w:val="006B1CE7"/>
    <w:rsid w:val="006B1DCE"/>
    <w:rsid w:val="006B2247"/>
    <w:rsid w:val="006B22E0"/>
    <w:rsid w:val="006B2360"/>
    <w:rsid w:val="006B241B"/>
    <w:rsid w:val="006B2561"/>
    <w:rsid w:val="006B2600"/>
    <w:rsid w:val="006B273C"/>
    <w:rsid w:val="006B29FC"/>
    <w:rsid w:val="006B2C86"/>
    <w:rsid w:val="006B2F0A"/>
    <w:rsid w:val="006B3B1E"/>
    <w:rsid w:val="006B3B28"/>
    <w:rsid w:val="006B3C38"/>
    <w:rsid w:val="006B4054"/>
    <w:rsid w:val="006B5572"/>
    <w:rsid w:val="006B61FF"/>
    <w:rsid w:val="006B6812"/>
    <w:rsid w:val="006B6B49"/>
    <w:rsid w:val="006B76F3"/>
    <w:rsid w:val="006B7740"/>
    <w:rsid w:val="006B78F1"/>
    <w:rsid w:val="006B7DD1"/>
    <w:rsid w:val="006B7F17"/>
    <w:rsid w:val="006C02B1"/>
    <w:rsid w:val="006C0ABF"/>
    <w:rsid w:val="006C0C9C"/>
    <w:rsid w:val="006C26C7"/>
    <w:rsid w:val="006C30B0"/>
    <w:rsid w:val="006C3832"/>
    <w:rsid w:val="006C3C09"/>
    <w:rsid w:val="006C43B6"/>
    <w:rsid w:val="006C4C48"/>
    <w:rsid w:val="006C5165"/>
    <w:rsid w:val="006C5435"/>
    <w:rsid w:val="006C6316"/>
    <w:rsid w:val="006C6AE3"/>
    <w:rsid w:val="006C6D52"/>
    <w:rsid w:val="006C7038"/>
    <w:rsid w:val="006C706A"/>
    <w:rsid w:val="006C7406"/>
    <w:rsid w:val="006C7C35"/>
    <w:rsid w:val="006D0B12"/>
    <w:rsid w:val="006D1094"/>
    <w:rsid w:val="006D13C1"/>
    <w:rsid w:val="006D156B"/>
    <w:rsid w:val="006D17C3"/>
    <w:rsid w:val="006D2478"/>
    <w:rsid w:val="006D2EF0"/>
    <w:rsid w:val="006D3855"/>
    <w:rsid w:val="006D3A1B"/>
    <w:rsid w:val="006D3DFF"/>
    <w:rsid w:val="006D3E11"/>
    <w:rsid w:val="006D4547"/>
    <w:rsid w:val="006D475B"/>
    <w:rsid w:val="006D4888"/>
    <w:rsid w:val="006D5368"/>
    <w:rsid w:val="006D6B0D"/>
    <w:rsid w:val="006D7262"/>
    <w:rsid w:val="006D7894"/>
    <w:rsid w:val="006D7D7B"/>
    <w:rsid w:val="006E02B1"/>
    <w:rsid w:val="006E046C"/>
    <w:rsid w:val="006E0CBE"/>
    <w:rsid w:val="006E1A13"/>
    <w:rsid w:val="006E1B29"/>
    <w:rsid w:val="006E1CCD"/>
    <w:rsid w:val="006E20C4"/>
    <w:rsid w:val="006E20FD"/>
    <w:rsid w:val="006E2262"/>
    <w:rsid w:val="006E247A"/>
    <w:rsid w:val="006E3322"/>
    <w:rsid w:val="006E3A4E"/>
    <w:rsid w:val="006E3E0F"/>
    <w:rsid w:val="006E475C"/>
    <w:rsid w:val="006E4965"/>
    <w:rsid w:val="006E566A"/>
    <w:rsid w:val="006E583D"/>
    <w:rsid w:val="006E59FD"/>
    <w:rsid w:val="006E5CB9"/>
    <w:rsid w:val="006E5F94"/>
    <w:rsid w:val="006E6737"/>
    <w:rsid w:val="006E6B8E"/>
    <w:rsid w:val="006E7696"/>
    <w:rsid w:val="006F0C42"/>
    <w:rsid w:val="006F1A59"/>
    <w:rsid w:val="006F20AD"/>
    <w:rsid w:val="006F2820"/>
    <w:rsid w:val="006F299D"/>
    <w:rsid w:val="006F2F80"/>
    <w:rsid w:val="006F30E1"/>
    <w:rsid w:val="006F30EF"/>
    <w:rsid w:val="006F3A51"/>
    <w:rsid w:val="006F3F06"/>
    <w:rsid w:val="006F42DC"/>
    <w:rsid w:val="006F4484"/>
    <w:rsid w:val="006F455D"/>
    <w:rsid w:val="006F48BC"/>
    <w:rsid w:val="006F5279"/>
    <w:rsid w:val="006F5681"/>
    <w:rsid w:val="006F60AE"/>
    <w:rsid w:val="006F62E8"/>
    <w:rsid w:val="006F6374"/>
    <w:rsid w:val="006F6AB2"/>
    <w:rsid w:val="006F743E"/>
    <w:rsid w:val="006F7AA0"/>
    <w:rsid w:val="007003AE"/>
    <w:rsid w:val="00700C21"/>
    <w:rsid w:val="00700F24"/>
    <w:rsid w:val="0070132B"/>
    <w:rsid w:val="007021DE"/>
    <w:rsid w:val="007022BF"/>
    <w:rsid w:val="00702366"/>
    <w:rsid w:val="007027EC"/>
    <w:rsid w:val="00703700"/>
    <w:rsid w:val="007041E6"/>
    <w:rsid w:val="00704270"/>
    <w:rsid w:val="00704D74"/>
    <w:rsid w:val="00705461"/>
    <w:rsid w:val="00705AD3"/>
    <w:rsid w:val="00705EA7"/>
    <w:rsid w:val="00706012"/>
    <w:rsid w:val="00706662"/>
    <w:rsid w:val="0070681C"/>
    <w:rsid w:val="00706F15"/>
    <w:rsid w:val="0070733F"/>
    <w:rsid w:val="00707FFC"/>
    <w:rsid w:val="00711435"/>
    <w:rsid w:val="00712138"/>
    <w:rsid w:val="007124DC"/>
    <w:rsid w:val="00712869"/>
    <w:rsid w:val="00713962"/>
    <w:rsid w:val="0071496E"/>
    <w:rsid w:val="00717377"/>
    <w:rsid w:val="00717744"/>
    <w:rsid w:val="00720881"/>
    <w:rsid w:val="007208CB"/>
    <w:rsid w:val="00720D3E"/>
    <w:rsid w:val="007210AC"/>
    <w:rsid w:val="00721A22"/>
    <w:rsid w:val="0072271F"/>
    <w:rsid w:val="00722E58"/>
    <w:rsid w:val="00723BC2"/>
    <w:rsid w:val="00724B29"/>
    <w:rsid w:val="00724B7C"/>
    <w:rsid w:val="00725A9C"/>
    <w:rsid w:val="00725D1F"/>
    <w:rsid w:val="00725F0B"/>
    <w:rsid w:val="007266A1"/>
    <w:rsid w:val="00726E94"/>
    <w:rsid w:val="0072772C"/>
    <w:rsid w:val="00727F76"/>
    <w:rsid w:val="00730C6C"/>
    <w:rsid w:val="0073163A"/>
    <w:rsid w:val="007319CB"/>
    <w:rsid w:val="00732189"/>
    <w:rsid w:val="007323C6"/>
    <w:rsid w:val="007328A7"/>
    <w:rsid w:val="007334F9"/>
    <w:rsid w:val="00733B7C"/>
    <w:rsid w:val="00733C22"/>
    <w:rsid w:val="00733E76"/>
    <w:rsid w:val="00733F56"/>
    <w:rsid w:val="007342AC"/>
    <w:rsid w:val="00734D48"/>
    <w:rsid w:val="007356A6"/>
    <w:rsid w:val="007367C6"/>
    <w:rsid w:val="00736F26"/>
    <w:rsid w:val="00737971"/>
    <w:rsid w:val="00737B87"/>
    <w:rsid w:val="00740452"/>
    <w:rsid w:val="00741A05"/>
    <w:rsid w:val="00741C07"/>
    <w:rsid w:val="007422A5"/>
    <w:rsid w:val="00742EB4"/>
    <w:rsid w:val="00743759"/>
    <w:rsid w:val="00743AFB"/>
    <w:rsid w:val="00743C5C"/>
    <w:rsid w:val="007440C9"/>
    <w:rsid w:val="00744139"/>
    <w:rsid w:val="007442E1"/>
    <w:rsid w:val="00744648"/>
    <w:rsid w:val="007469E0"/>
    <w:rsid w:val="00747A16"/>
    <w:rsid w:val="007502F2"/>
    <w:rsid w:val="00750755"/>
    <w:rsid w:val="00750F89"/>
    <w:rsid w:val="007511E1"/>
    <w:rsid w:val="007512A6"/>
    <w:rsid w:val="00751931"/>
    <w:rsid w:val="00751DD8"/>
    <w:rsid w:val="00751F85"/>
    <w:rsid w:val="007526AC"/>
    <w:rsid w:val="00752D9C"/>
    <w:rsid w:val="007535B6"/>
    <w:rsid w:val="007535DA"/>
    <w:rsid w:val="0075369A"/>
    <w:rsid w:val="007536AB"/>
    <w:rsid w:val="007536C5"/>
    <w:rsid w:val="007539F9"/>
    <w:rsid w:val="007542A6"/>
    <w:rsid w:val="00754AD9"/>
    <w:rsid w:val="00755D07"/>
    <w:rsid w:val="00755DFD"/>
    <w:rsid w:val="00755F15"/>
    <w:rsid w:val="007564D4"/>
    <w:rsid w:val="00756A40"/>
    <w:rsid w:val="007570EF"/>
    <w:rsid w:val="00757256"/>
    <w:rsid w:val="007578F0"/>
    <w:rsid w:val="007579AF"/>
    <w:rsid w:val="00757BC3"/>
    <w:rsid w:val="00757FBC"/>
    <w:rsid w:val="00760766"/>
    <w:rsid w:val="00760846"/>
    <w:rsid w:val="00760B9A"/>
    <w:rsid w:val="00760C55"/>
    <w:rsid w:val="00761214"/>
    <w:rsid w:val="00761AB5"/>
    <w:rsid w:val="00761B7E"/>
    <w:rsid w:val="00761B9C"/>
    <w:rsid w:val="00761D12"/>
    <w:rsid w:val="00761DBD"/>
    <w:rsid w:val="00762739"/>
    <w:rsid w:val="00764120"/>
    <w:rsid w:val="0076432A"/>
    <w:rsid w:val="007644BF"/>
    <w:rsid w:val="00764B72"/>
    <w:rsid w:val="00765CD0"/>
    <w:rsid w:val="00765FA6"/>
    <w:rsid w:val="00766603"/>
    <w:rsid w:val="0076667A"/>
    <w:rsid w:val="0076676B"/>
    <w:rsid w:val="0076740D"/>
    <w:rsid w:val="00767833"/>
    <w:rsid w:val="00770F21"/>
    <w:rsid w:val="0077128D"/>
    <w:rsid w:val="007719CF"/>
    <w:rsid w:val="00771EEF"/>
    <w:rsid w:val="00772A3F"/>
    <w:rsid w:val="007737CE"/>
    <w:rsid w:val="00773D3B"/>
    <w:rsid w:val="00774371"/>
    <w:rsid w:val="00774E02"/>
    <w:rsid w:val="00774E2D"/>
    <w:rsid w:val="00775070"/>
    <w:rsid w:val="007753A5"/>
    <w:rsid w:val="007753BB"/>
    <w:rsid w:val="007757EA"/>
    <w:rsid w:val="00775AB9"/>
    <w:rsid w:val="00775F0C"/>
    <w:rsid w:val="00776885"/>
    <w:rsid w:val="00777063"/>
    <w:rsid w:val="00777965"/>
    <w:rsid w:val="0078038D"/>
    <w:rsid w:val="007815CF"/>
    <w:rsid w:val="007818C7"/>
    <w:rsid w:val="00781A29"/>
    <w:rsid w:val="00782775"/>
    <w:rsid w:val="0078281F"/>
    <w:rsid w:val="007831DC"/>
    <w:rsid w:val="00783220"/>
    <w:rsid w:val="00783CBE"/>
    <w:rsid w:val="007840F1"/>
    <w:rsid w:val="00784811"/>
    <w:rsid w:val="00784835"/>
    <w:rsid w:val="007848F5"/>
    <w:rsid w:val="007850FB"/>
    <w:rsid w:val="00785AA3"/>
    <w:rsid w:val="0078626D"/>
    <w:rsid w:val="0078629C"/>
    <w:rsid w:val="00786398"/>
    <w:rsid w:val="00786CCE"/>
    <w:rsid w:val="00786D81"/>
    <w:rsid w:val="00786DA2"/>
    <w:rsid w:val="007879F2"/>
    <w:rsid w:val="00787B45"/>
    <w:rsid w:val="00787CA9"/>
    <w:rsid w:val="0079088E"/>
    <w:rsid w:val="00790B17"/>
    <w:rsid w:val="0079168F"/>
    <w:rsid w:val="0079237A"/>
    <w:rsid w:val="00792452"/>
    <w:rsid w:val="00792916"/>
    <w:rsid w:val="00792D27"/>
    <w:rsid w:val="00792F08"/>
    <w:rsid w:val="007937A0"/>
    <w:rsid w:val="007939D0"/>
    <w:rsid w:val="00793DE2"/>
    <w:rsid w:val="00794415"/>
    <w:rsid w:val="00794721"/>
    <w:rsid w:val="007947EA"/>
    <w:rsid w:val="0079581B"/>
    <w:rsid w:val="00795E4B"/>
    <w:rsid w:val="00795E9B"/>
    <w:rsid w:val="007964A1"/>
    <w:rsid w:val="00796FFE"/>
    <w:rsid w:val="00797EE5"/>
    <w:rsid w:val="007A06B7"/>
    <w:rsid w:val="007A0A39"/>
    <w:rsid w:val="007A0C36"/>
    <w:rsid w:val="007A0C49"/>
    <w:rsid w:val="007A0D80"/>
    <w:rsid w:val="007A15BF"/>
    <w:rsid w:val="007A1ABB"/>
    <w:rsid w:val="007A1EFF"/>
    <w:rsid w:val="007A237A"/>
    <w:rsid w:val="007A26AC"/>
    <w:rsid w:val="007A2B6D"/>
    <w:rsid w:val="007A4364"/>
    <w:rsid w:val="007A4C02"/>
    <w:rsid w:val="007A5797"/>
    <w:rsid w:val="007A6B63"/>
    <w:rsid w:val="007A6DD2"/>
    <w:rsid w:val="007A72CF"/>
    <w:rsid w:val="007B0886"/>
    <w:rsid w:val="007B1889"/>
    <w:rsid w:val="007B1D1E"/>
    <w:rsid w:val="007B1E17"/>
    <w:rsid w:val="007B2175"/>
    <w:rsid w:val="007B22E9"/>
    <w:rsid w:val="007B2B3E"/>
    <w:rsid w:val="007B2EE9"/>
    <w:rsid w:val="007B3569"/>
    <w:rsid w:val="007B3894"/>
    <w:rsid w:val="007B398E"/>
    <w:rsid w:val="007B3B1D"/>
    <w:rsid w:val="007B3D0D"/>
    <w:rsid w:val="007B45C3"/>
    <w:rsid w:val="007B533D"/>
    <w:rsid w:val="007B6201"/>
    <w:rsid w:val="007B7063"/>
    <w:rsid w:val="007B7216"/>
    <w:rsid w:val="007B7860"/>
    <w:rsid w:val="007B7960"/>
    <w:rsid w:val="007B7E03"/>
    <w:rsid w:val="007C0427"/>
    <w:rsid w:val="007C0C10"/>
    <w:rsid w:val="007C0CAF"/>
    <w:rsid w:val="007C0E09"/>
    <w:rsid w:val="007C0F32"/>
    <w:rsid w:val="007C1021"/>
    <w:rsid w:val="007C141C"/>
    <w:rsid w:val="007C1929"/>
    <w:rsid w:val="007C196E"/>
    <w:rsid w:val="007C1F65"/>
    <w:rsid w:val="007C2016"/>
    <w:rsid w:val="007C218E"/>
    <w:rsid w:val="007C22AE"/>
    <w:rsid w:val="007C2CBE"/>
    <w:rsid w:val="007C33F5"/>
    <w:rsid w:val="007C3C1B"/>
    <w:rsid w:val="007C3F4D"/>
    <w:rsid w:val="007C4085"/>
    <w:rsid w:val="007C49C2"/>
    <w:rsid w:val="007C4EDB"/>
    <w:rsid w:val="007C5076"/>
    <w:rsid w:val="007C55E3"/>
    <w:rsid w:val="007C59BC"/>
    <w:rsid w:val="007C5B21"/>
    <w:rsid w:val="007C67FD"/>
    <w:rsid w:val="007C68E9"/>
    <w:rsid w:val="007C7233"/>
    <w:rsid w:val="007C770F"/>
    <w:rsid w:val="007C7A82"/>
    <w:rsid w:val="007C7F5F"/>
    <w:rsid w:val="007D0428"/>
    <w:rsid w:val="007D0487"/>
    <w:rsid w:val="007D06B2"/>
    <w:rsid w:val="007D0B41"/>
    <w:rsid w:val="007D1397"/>
    <w:rsid w:val="007D1B3F"/>
    <w:rsid w:val="007D1CC1"/>
    <w:rsid w:val="007D22A6"/>
    <w:rsid w:val="007D2336"/>
    <w:rsid w:val="007D237F"/>
    <w:rsid w:val="007D25F9"/>
    <w:rsid w:val="007D3024"/>
    <w:rsid w:val="007D3378"/>
    <w:rsid w:val="007D38C2"/>
    <w:rsid w:val="007D39CF"/>
    <w:rsid w:val="007D3CA5"/>
    <w:rsid w:val="007D40BD"/>
    <w:rsid w:val="007D44C0"/>
    <w:rsid w:val="007D5592"/>
    <w:rsid w:val="007D64B7"/>
    <w:rsid w:val="007D6D52"/>
    <w:rsid w:val="007D6F9F"/>
    <w:rsid w:val="007D6FB7"/>
    <w:rsid w:val="007D6FDF"/>
    <w:rsid w:val="007D731E"/>
    <w:rsid w:val="007D7FB3"/>
    <w:rsid w:val="007E0275"/>
    <w:rsid w:val="007E09CE"/>
    <w:rsid w:val="007E0FFE"/>
    <w:rsid w:val="007E175E"/>
    <w:rsid w:val="007E1BB7"/>
    <w:rsid w:val="007E1EE0"/>
    <w:rsid w:val="007E2071"/>
    <w:rsid w:val="007E20F2"/>
    <w:rsid w:val="007E2141"/>
    <w:rsid w:val="007E2149"/>
    <w:rsid w:val="007E21ED"/>
    <w:rsid w:val="007E269D"/>
    <w:rsid w:val="007E2A04"/>
    <w:rsid w:val="007E2BE3"/>
    <w:rsid w:val="007E310D"/>
    <w:rsid w:val="007E327F"/>
    <w:rsid w:val="007E37E3"/>
    <w:rsid w:val="007E3980"/>
    <w:rsid w:val="007E3B06"/>
    <w:rsid w:val="007E3F8C"/>
    <w:rsid w:val="007E41FA"/>
    <w:rsid w:val="007E42D2"/>
    <w:rsid w:val="007E43A9"/>
    <w:rsid w:val="007E4540"/>
    <w:rsid w:val="007E4AB9"/>
    <w:rsid w:val="007E4D97"/>
    <w:rsid w:val="007E50D3"/>
    <w:rsid w:val="007E539A"/>
    <w:rsid w:val="007E5825"/>
    <w:rsid w:val="007E6494"/>
    <w:rsid w:val="007E66B3"/>
    <w:rsid w:val="007E7176"/>
    <w:rsid w:val="007E7F07"/>
    <w:rsid w:val="007F00F2"/>
    <w:rsid w:val="007F01BF"/>
    <w:rsid w:val="007F02FB"/>
    <w:rsid w:val="007F05BA"/>
    <w:rsid w:val="007F0BC6"/>
    <w:rsid w:val="007F23F9"/>
    <w:rsid w:val="007F24BB"/>
    <w:rsid w:val="007F2FF3"/>
    <w:rsid w:val="007F3046"/>
    <w:rsid w:val="007F30D4"/>
    <w:rsid w:val="007F374E"/>
    <w:rsid w:val="007F3C99"/>
    <w:rsid w:val="007F45A7"/>
    <w:rsid w:val="007F5A51"/>
    <w:rsid w:val="007F68BF"/>
    <w:rsid w:val="007F69CB"/>
    <w:rsid w:val="007F6A0D"/>
    <w:rsid w:val="007F6CDC"/>
    <w:rsid w:val="007F757C"/>
    <w:rsid w:val="007F7D1E"/>
    <w:rsid w:val="007F7E76"/>
    <w:rsid w:val="0080047E"/>
    <w:rsid w:val="008007D6"/>
    <w:rsid w:val="00800D52"/>
    <w:rsid w:val="00800F8E"/>
    <w:rsid w:val="008022CB"/>
    <w:rsid w:val="00802F04"/>
    <w:rsid w:val="008031A8"/>
    <w:rsid w:val="00803758"/>
    <w:rsid w:val="0080385F"/>
    <w:rsid w:val="0080398F"/>
    <w:rsid w:val="00803B87"/>
    <w:rsid w:val="00803D4B"/>
    <w:rsid w:val="0080468B"/>
    <w:rsid w:val="008048FB"/>
    <w:rsid w:val="00804A12"/>
    <w:rsid w:val="008059C2"/>
    <w:rsid w:val="00806BF2"/>
    <w:rsid w:val="00806C86"/>
    <w:rsid w:val="00807254"/>
    <w:rsid w:val="008075C8"/>
    <w:rsid w:val="00807A49"/>
    <w:rsid w:val="00807AC3"/>
    <w:rsid w:val="008104FF"/>
    <w:rsid w:val="00810D20"/>
    <w:rsid w:val="008115AD"/>
    <w:rsid w:val="008125EF"/>
    <w:rsid w:val="00812FBD"/>
    <w:rsid w:val="00813520"/>
    <w:rsid w:val="00813D67"/>
    <w:rsid w:val="00814341"/>
    <w:rsid w:val="0081440B"/>
    <w:rsid w:val="008144D3"/>
    <w:rsid w:val="008149A2"/>
    <w:rsid w:val="008149B1"/>
    <w:rsid w:val="0081511D"/>
    <w:rsid w:val="00815956"/>
    <w:rsid w:val="00815EE6"/>
    <w:rsid w:val="00816015"/>
    <w:rsid w:val="008161FB"/>
    <w:rsid w:val="00816325"/>
    <w:rsid w:val="00816B14"/>
    <w:rsid w:val="0082044A"/>
    <w:rsid w:val="00820601"/>
    <w:rsid w:val="0082067E"/>
    <w:rsid w:val="00820693"/>
    <w:rsid w:val="00820990"/>
    <w:rsid w:val="00820AB8"/>
    <w:rsid w:val="00820F58"/>
    <w:rsid w:val="00821CFD"/>
    <w:rsid w:val="00822271"/>
    <w:rsid w:val="008228B4"/>
    <w:rsid w:val="00823299"/>
    <w:rsid w:val="008247E5"/>
    <w:rsid w:val="00824C6B"/>
    <w:rsid w:val="0082501E"/>
    <w:rsid w:val="00825900"/>
    <w:rsid w:val="0082593E"/>
    <w:rsid w:val="00825D3D"/>
    <w:rsid w:val="00825E1E"/>
    <w:rsid w:val="008262F0"/>
    <w:rsid w:val="0082694F"/>
    <w:rsid w:val="008271AF"/>
    <w:rsid w:val="008272F1"/>
    <w:rsid w:val="0082740B"/>
    <w:rsid w:val="00827ACC"/>
    <w:rsid w:val="00827CF8"/>
    <w:rsid w:val="00830D82"/>
    <w:rsid w:val="00831225"/>
    <w:rsid w:val="0083167A"/>
    <w:rsid w:val="00831AA2"/>
    <w:rsid w:val="00831D11"/>
    <w:rsid w:val="00832041"/>
    <w:rsid w:val="008328F3"/>
    <w:rsid w:val="00832D3B"/>
    <w:rsid w:val="0083357F"/>
    <w:rsid w:val="008339B4"/>
    <w:rsid w:val="008340CA"/>
    <w:rsid w:val="008344CC"/>
    <w:rsid w:val="008348CC"/>
    <w:rsid w:val="0083490F"/>
    <w:rsid w:val="00834AD3"/>
    <w:rsid w:val="00834F89"/>
    <w:rsid w:val="0083580A"/>
    <w:rsid w:val="00835A62"/>
    <w:rsid w:val="00835FE8"/>
    <w:rsid w:val="008364BE"/>
    <w:rsid w:val="00836A98"/>
    <w:rsid w:val="008378BC"/>
    <w:rsid w:val="00837FF4"/>
    <w:rsid w:val="00840262"/>
    <w:rsid w:val="00840361"/>
    <w:rsid w:val="00840626"/>
    <w:rsid w:val="00840658"/>
    <w:rsid w:val="00840B26"/>
    <w:rsid w:val="00840E0D"/>
    <w:rsid w:val="0084280E"/>
    <w:rsid w:val="00842926"/>
    <w:rsid w:val="00842DCC"/>
    <w:rsid w:val="00843BC1"/>
    <w:rsid w:val="00843C66"/>
    <w:rsid w:val="008443C2"/>
    <w:rsid w:val="00844FE7"/>
    <w:rsid w:val="00845606"/>
    <w:rsid w:val="008466D5"/>
    <w:rsid w:val="0084678B"/>
    <w:rsid w:val="00846D0F"/>
    <w:rsid w:val="008478B2"/>
    <w:rsid w:val="00847C37"/>
    <w:rsid w:val="00847E0A"/>
    <w:rsid w:val="00847E29"/>
    <w:rsid w:val="008509D6"/>
    <w:rsid w:val="00851404"/>
    <w:rsid w:val="00851445"/>
    <w:rsid w:val="0085289E"/>
    <w:rsid w:val="0085303A"/>
    <w:rsid w:val="008533CB"/>
    <w:rsid w:val="00853764"/>
    <w:rsid w:val="0085454B"/>
    <w:rsid w:val="008570A8"/>
    <w:rsid w:val="008571A0"/>
    <w:rsid w:val="008576FF"/>
    <w:rsid w:val="00857C9F"/>
    <w:rsid w:val="00857ED9"/>
    <w:rsid w:val="00860394"/>
    <w:rsid w:val="00860C03"/>
    <w:rsid w:val="00861449"/>
    <w:rsid w:val="00861607"/>
    <w:rsid w:val="00861E9F"/>
    <w:rsid w:val="0086229A"/>
    <w:rsid w:val="00862CF4"/>
    <w:rsid w:val="008630D6"/>
    <w:rsid w:val="00864786"/>
    <w:rsid w:val="00864875"/>
    <w:rsid w:val="008648B9"/>
    <w:rsid w:val="008649F3"/>
    <w:rsid w:val="00864F98"/>
    <w:rsid w:val="00865241"/>
    <w:rsid w:val="0086547E"/>
    <w:rsid w:val="008659D5"/>
    <w:rsid w:val="00865DF7"/>
    <w:rsid w:val="00866299"/>
    <w:rsid w:val="00866671"/>
    <w:rsid w:val="008667BB"/>
    <w:rsid w:val="00866814"/>
    <w:rsid w:val="00866A1F"/>
    <w:rsid w:val="00866FAB"/>
    <w:rsid w:val="00867053"/>
    <w:rsid w:val="008672B4"/>
    <w:rsid w:val="00867CDE"/>
    <w:rsid w:val="00867D5D"/>
    <w:rsid w:val="00867DB0"/>
    <w:rsid w:val="008701EB"/>
    <w:rsid w:val="008706AE"/>
    <w:rsid w:val="00870A67"/>
    <w:rsid w:val="0087156D"/>
    <w:rsid w:val="008715A0"/>
    <w:rsid w:val="008719C1"/>
    <w:rsid w:val="00872244"/>
    <w:rsid w:val="00872F0B"/>
    <w:rsid w:val="00873975"/>
    <w:rsid w:val="008746AB"/>
    <w:rsid w:val="00874851"/>
    <w:rsid w:val="0087529A"/>
    <w:rsid w:val="00875326"/>
    <w:rsid w:val="00875CCF"/>
    <w:rsid w:val="0087629A"/>
    <w:rsid w:val="00876C1E"/>
    <w:rsid w:val="008771A5"/>
    <w:rsid w:val="008775DC"/>
    <w:rsid w:val="00877797"/>
    <w:rsid w:val="00877C67"/>
    <w:rsid w:val="00877C7B"/>
    <w:rsid w:val="00880730"/>
    <w:rsid w:val="00880A30"/>
    <w:rsid w:val="008810DE"/>
    <w:rsid w:val="00882789"/>
    <w:rsid w:val="00882D13"/>
    <w:rsid w:val="008835BF"/>
    <w:rsid w:val="00885296"/>
    <w:rsid w:val="00885EEB"/>
    <w:rsid w:val="00886489"/>
    <w:rsid w:val="008869B6"/>
    <w:rsid w:val="00887486"/>
    <w:rsid w:val="00887B45"/>
    <w:rsid w:val="00890066"/>
    <w:rsid w:val="00890A03"/>
    <w:rsid w:val="00891AEA"/>
    <w:rsid w:val="00892352"/>
    <w:rsid w:val="008928AA"/>
    <w:rsid w:val="00892C08"/>
    <w:rsid w:val="008930CF"/>
    <w:rsid w:val="008933D3"/>
    <w:rsid w:val="00893B02"/>
    <w:rsid w:val="00894567"/>
    <w:rsid w:val="0089488C"/>
    <w:rsid w:val="00895E93"/>
    <w:rsid w:val="008966C8"/>
    <w:rsid w:val="00896801"/>
    <w:rsid w:val="00897207"/>
    <w:rsid w:val="0089722D"/>
    <w:rsid w:val="00897239"/>
    <w:rsid w:val="008972C4"/>
    <w:rsid w:val="00897489"/>
    <w:rsid w:val="008979DB"/>
    <w:rsid w:val="00897F47"/>
    <w:rsid w:val="008A0434"/>
    <w:rsid w:val="008A0484"/>
    <w:rsid w:val="008A166F"/>
    <w:rsid w:val="008A1913"/>
    <w:rsid w:val="008A1CDD"/>
    <w:rsid w:val="008A217E"/>
    <w:rsid w:val="008A2242"/>
    <w:rsid w:val="008A22BE"/>
    <w:rsid w:val="008A2F0A"/>
    <w:rsid w:val="008A3E29"/>
    <w:rsid w:val="008A3F8F"/>
    <w:rsid w:val="008A42B5"/>
    <w:rsid w:val="008A4FEA"/>
    <w:rsid w:val="008A6231"/>
    <w:rsid w:val="008A6500"/>
    <w:rsid w:val="008A6BE2"/>
    <w:rsid w:val="008A6C83"/>
    <w:rsid w:val="008A7732"/>
    <w:rsid w:val="008A7784"/>
    <w:rsid w:val="008A7F65"/>
    <w:rsid w:val="008B1B2B"/>
    <w:rsid w:val="008B1E67"/>
    <w:rsid w:val="008B1F53"/>
    <w:rsid w:val="008B21F7"/>
    <w:rsid w:val="008B2E80"/>
    <w:rsid w:val="008B2F23"/>
    <w:rsid w:val="008B367A"/>
    <w:rsid w:val="008B3AFF"/>
    <w:rsid w:val="008B4A9A"/>
    <w:rsid w:val="008B4C3E"/>
    <w:rsid w:val="008B4ED3"/>
    <w:rsid w:val="008B5450"/>
    <w:rsid w:val="008B55EF"/>
    <w:rsid w:val="008B5708"/>
    <w:rsid w:val="008B60FF"/>
    <w:rsid w:val="008B6553"/>
    <w:rsid w:val="008B680B"/>
    <w:rsid w:val="008B6C9F"/>
    <w:rsid w:val="008B7103"/>
    <w:rsid w:val="008B7175"/>
    <w:rsid w:val="008B72A6"/>
    <w:rsid w:val="008B7562"/>
    <w:rsid w:val="008B7867"/>
    <w:rsid w:val="008B78A1"/>
    <w:rsid w:val="008B7E39"/>
    <w:rsid w:val="008C010F"/>
    <w:rsid w:val="008C03EF"/>
    <w:rsid w:val="008C0C2B"/>
    <w:rsid w:val="008C0DE5"/>
    <w:rsid w:val="008C137E"/>
    <w:rsid w:val="008C144A"/>
    <w:rsid w:val="008C1A08"/>
    <w:rsid w:val="008C1A58"/>
    <w:rsid w:val="008C1FF2"/>
    <w:rsid w:val="008C2266"/>
    <w:rsid w:val="008C2BE8"/>
    <w:rsid w:val="008C2C88"/>
    <w:rsid w:val="008C2D1E"/>
    <w:rsid w:val="008C312D"/>
    <w:rsid w:val="008C43C7"/>
    <w:rsid w:val="008C4F97"/>
    <w:rsid w:val="008C532F"/>
    <w:rsid w:val="008C55C6"/>
    <w:rsid w:val="008C5D84"/>
    <w:rsid w:val="008C6563"/>
    <w:rsid w:val="008C6A63"/>
    <w:rsid w:val="008C6D4B"/>
    <w:rsid w:val="008C72E2"/>
    <w:rsid w:val="008D0248"/>
    <w:rsid w:val="008D1E01"/>
    <w:rsid w:val="008D1E80"/>
    <w:rsid w:val="008D4779"/>
    <w:rsid w:val="008D59AA"/>
    <w:rsid w:val="008D62F8"/>
    <w:rsid w:val="008D6420"/>
    <w:rsid w:val="008D67B5"/>
    <w:rsid w:val="008D772F"/>
    <w:rsid w:val="008D7D20"/>
    <w:rsid w:val="008E0534"/>
    <w:rsid w:val="008E06C7"/>
    <w:rsid w:val="008E07F7"/>
    <w:rsid w:val="008E0A37"/>
    <w:rsid w:val="008E0AF2"/>
    <w:rsid w:val="008E0FBE"/>
    <w:rsid w:val="008E128A"/>
    <w:rsid w:val="008E195F"/>
    <w:rsid w:val="008E1B1C"/>
    <w:rsid w:val="008E2497"/>
    <w:rsid w:val="008E27C2"/>
    <w:rsid w:val="008E2944"/>
    <w:rsid w:val="008E2E07"/>
    <w:rsid w:val="008E3385"/>
    <w:rsid w:val="008E39CC"/>
    <w:rsid w:val="008E3B56"/>
    <w:rsid w:val="008E41E8"/>
    <w:rsid w:val="008E4B62"/>
    <w:rsid w:val="008E5216"/>
    <w:rsid w:val="008E55BA"/>
    <w:rsid w:val="008E56CF"/>
    <w:rsid w:val="008E5CC9"/>
    <w:rsid w:val="008E5EE0"/>
    <w:rsid w:val="008E5F90"/>
    <w:rsid w:val="008E6170"/>
    <w:rsid w:val="008E63BB"/>
    <w:rsid w:val="008E652D"/>
    <w:rsid w:val="008E739D"/>
    <w:rsid w:val="008E7E4E"/>
    <w:rsid w:val="008F04FD"/>
    <w:rsid w:val="008F0BFF"/>
    <w:rsid w:val="008F0D03"/>
    <w:rsid w:val="008F0E04"/>
    <w:rsid w:val="008F187D"/>
    <w:rsid w:val="008F1FE7"/>
    <w:rsid w:val="008F210E"/>
    <w:rsid w:val="008F2226"/>
    <w:rsid w:val="008F268D"/>
    <w:rsid w:val="008F2928"/>
    <w:rsid w:val="008F2BF7"/>
    <w:rsid w:val="008F2C34"/>
    <w:rsid w:val="008F3DD4"/>
    <w:rsid w:val="008F3E02"/>
    <w:rsid w:val="008F3EE0"/>
    <w:rsid w:val="008F4074"/>
    <w:rsid w:val="008F4B67"/>
    <w:rsid w:val="008F57BA"/>
    <w:rsid w:val="008F7003"/>
    <w:rsid w:val="008F70A2"/>
    <w:rsid w:val="008F739B"/>
    <w:rsid w:val="008F7FA5"/>
    <w:rsid w:val="00900DBD"/>
    <w:rsid w:val="009020F0"/>
    <w:rsid w:val="009031CA"/>
    <w:rsid w:val="009033AF"/>
    <w:rsid w:val="00903C59"/>
    <w:rsid w:val="00905998"/>
    <w:rsid w:val="00905B55"/>
    <w:rsid w:val="00905B86"/>
    <w:rsid w:val="00906533"/>
    <w:rsid w:val="00906629"/>
    <w:rsid w:val="00906DB5"/>
    <w:rsid w:val="009074DE"/>
    <w:rsid w:val="00907B98"/>
    <w:rsid w:val="00910724"/>
    <w:rsid w:val="0091076C"/>
    <w:rsid w:val="00911672"/>
    <w:rsid w:val="009123B7"/>
    <w:rsid w:val="009134D8"/>
    <w:rsid w:val="00913635"/>
    <w:rsid w:val="00913691"/>
    <w:rsid w:val="009136B9"/>
    <w:rsid w:val="00913A4F"/>
    <w:rsid w:val="00913A50"/>
    <w:rsid w:val="00913FDA"/>
    <w:rsid w:val="009146EA"/>
    <w:rsid w:val="00914B7C"/>
    <w:rsid w:val="009157AE"/>
    <w:rsid w:val="00915AC9"/>
    <w:rsid w:val="00917255"/>
    <w:rsid w:val="009174F8"/>
    <w:rsid w:val="00917A53"/>
    <w:rsid w:val="00917AEF"/>
    <w:rsid w:val="00917E48"/>
    <w:rsid w:val="00920208"/>
    <w:rsid w:val="00921549"/>
    <w:rsid w:val="009216BE"/>
    <w:rsid w:val="00921F07"/>
    <w:rsid w:val="00922083"/>
    <w:rsid w:val="009224B5"/>
    <w:rsid w:val="00922965"/>
    <w:rsid w:val="00922B0C"/>
    <w:rsid w:val="0092331C"/>
    <w:rsid w:val="0092346D"/>
    <w:rsid w:val="00923A66"/>
    <w:rsid w:val="00923C7B"/>
    <w:rsid w:val="0092405D"/>
    <w:rsid w:val="009245C8"/>
    <w:rsid w:val="00924C8C"/>
    <w:rsid w:val="00925AAF"/>
    <w:rsid w:val="00925E58"/>
    <w:rsid w:val="009262B7"/>
    <w:rsid w:val="00926C61"/>
    <w:rsid w:val="0092708A"/>
    <w:rsid w:val="00927641"/>
    <w:rsid w:val="00927A7A"/>
    <w:rsid w:val="00927E00"/>
    <w:rsid w:val="00927F3C"/>
    <w:rsid w:val="0093024A"/>
    <w:rsid w:val="00930256"/>
    <w:rsid w:val="00930389"/>
    <w:rsid w:val="0093072F"/>
    <w:rsid w:val="00930D25"/>
    <w:rsid w:val="00931329"/>
    <w:rsid w:val="0093174E"/>
    <w:rsid w:val="009318C9"/>
    <w:rsid w:val="00931A33"/>
    <w:rsid w:val="00931EFE"/>
    <w:rsid w:val="009329B7"/>
    <w:rsid w:val="00932C3E"/>
    <w:rsid w:val="00932E13"/>
    <w:rsid w:val="0093389F"/>
    <w:rsid w:val="00933E39"/>
    <w:rsid w:val="00933E8A"/>
    <w:rsid w:val="00933F56"/>
    <w:rsid w:val="00934264"/>
    <w:rsid w:val="00934A54"/>
    <w:rsid w:val="00934DB2"/>
    <w:rsid w:val="00935BC5"/>
    <w:rsid w:val="00935E45"/>
    <w:rsid w:val="009402D2"/>
    <w:rsid w:val="009406BB"/>
    <w:rsid w:val="0094085C"/>
    <w:rsid w:val="00940D0A"/>
    <w:rsid w:val="009411AD"/>
    <w:rsid w:val="00941F1C"/>
    <w:rsid w:val="009423A3"/>
    <w:rsid w:val="009430DE"/>
    <w:rsid w:val="0094322E"/>
    <w:rsid w:val="0094386E"/>
    <w:rsid w:val="00943B43"/>
    <w:rsid w:val="009458C7"/>
    <w:rsid w:val="00945C1B"/>
    <w:rsid w:val="009461B1"/>
    <w:rsid w:val="009467D5"/>
    <w:rsid w:val="0094739A"/>
    <w:rsid w:val="00950DDF"/>
    <w:rsid w:val="00951285"/>
    <w:rsid w:val="00951575"/>
    <w:rsid w:val="00951AEE"/>
    <w:rsid w:val="00951B32"/>
    <w:rsid w:val="0095241C"/>
    <w:rsid w:val="00952969"/>
    <w:rsid w:val="00952AD7"/>
    <w:rsid w:val="0095375C"/>
    <w:rsid w:val="00954133"/>
    <w:rsid w:val="00955470"/>
    <w:rsid w:val="0095583D"/>
    <w:rsid w:val="00956287"/>
    <w:rsid w:val="00956586"/>
    <w:rsid w:val="009567A2"/>
    <w:rsid w:val="0095688C"/>
    <w:rsid w:val="009576C9"/>
    <w:rsid w:val="00957A7A"/>
    <w:rsid w:val="00957DDC"/>
    <w:rsid w:val="00957EBC"/>
    <w:rsid w:val="0096029D"/>
    <w:rsid w:val="0096116A"/>
    <w:rsid w:val="00961BCF"/>
    <w:rsid w:val="009620B9"/>
    <w:rsid w:val="00962CAC"/>
    <w:rsid w:val="00962DA3"/>
    <w:rsid w:val="00963061"/>
    <w:rsid w:val="0096387B"/>
    <w:rsid w:val="009643A5"/>
    <w:rsid w:val="00965780"/>
    <w:rsid w:val="00965A30"/>
    <w:rsid w:val="00965D1D"/>
    <w:rsid w:val="009660A2"/>
    <w:rsid w:val="0096618E"/>
    <w:rsid w:val="00966462"/>
    <w:rsid w:val="00966B37"/>
    <w:rsid w:val="00966C1A"/>
    <w:rsid w:val="00970C1C"/>
    <w:rsid w:val="0097106F"/>
    <w:rsid w:val="009712C6"/>
    <w:rsid w:val="009716AF"/>
    <w:rsid w:val="00971890"/>
    <w:rsid w:val="00971A44"/>
    <w:rsid w:val="00971B5F"/>
    <w:rsid w:val="00971DB6"/>
    <w:rsid w:val="009726D4"/>
    <w:rsid w:val="0097277C"/>
    <w:rsid w:val="0097375F"/>
    <w:rsid w:val="009738EF"/>
    <w:rsid w:val="009745B3"/>
    <w:rsid w:val="00974BEA"/>
    <w:rsid w:val="00975405"/>
    <w:rsid w:val="00975A34"/>
    <w:rsid w:val="00975A65"/>
    <w:rsid w:val="009767D2"/>
    <w:rsid w:val="00977575"/>
    <w:rsid w:val="0097788C"/>
    <w:rsid w:val="00977DB6"/>
    <w:rsid w:val="009801E7"/>
    <w:rsid w:val="0098067B"/>
    <w:rsid w:val="0098073E"/>
    <w:rsid w:val="00980CA0"/>
    <w:rsid w:val="00980D91"/>
    <w:rsid w:val="00980F8E"/>
    <w:rsid w:val="009812F7"/>
    <w:rsid w:val="009815A4"/>
    <w:rsid w:val="00982069"/>
    <w:rsid w:val="009831C1"/>
    <w:rsid w:val="00983366"/>
    <w:rsid w:val="0098368E"/>
    <w:rsid w:val="009837A7"/>
    <w:rsid w:val="00983898"/>
    <w:rsid w:val="00983F3D"/>
    <w:rsid w:val="00986431"/>
    <w:rsid w:val="009864C2"/>
    <w:rsid w:val="0098677B"/>
    <w:rsid w:val="00986E07"/>
    <w:rsid w:val="009872FC"/>
    <w:rsid w:val="009873D9"/>
    <w:rsid w:val="00990066"/>
    <w:rsid w:val="0099047A"/>
    <w:rsid w:val="009919DF"/>
    <w:rsid w:val="00992760"/>
    <w:rsid w:val="00992A2E"/>
    <w:rsid w:val="00992A67"/>
    <w:rsid w:val="00993397"/>
    <w:rsid w:val="00993CD9"/>
    <w:rsid w:val="00993DAC"/>
    <w:rsid w:val="00994069"/>
    <w:rsid w:val="009965EB"/>
    <w:rsid w:val="00996FEC"/>
    <w:rsid w:val="009979E3"/>
    <w:rsid w:val="009A02E4"/>
    <w:rsid w:val="009A034C"/>
    <w:rsid w:val="009A0F7F"/>
    <w:rsid w:val="009A1263"/>
    <w:rsid w:val="009A1410"/>
    <w:rsid w:val="009A180B"/>
    <w:rsid w:val="009A1DFA"/>
    <w:rsid w:val="009A2385"/>
    <w:rsid w:val="009A29CE"/>
    <w:rsid w:val="009A2B78"/>
    <w:rsid w:val="009A317A"/>
    <w:rsid w:val="009A3633"/>
    <w:rsid w:val="009A38F4"/>
    <w:rsid w:val="009A479C"/>
    <w:rsid w:val="009A4882"/>
    <w:rsid w:val="009A4BC4"/>
    <w:rsid w:val="009A522C"/>
    <w:rsid w:val="009A5410"/>
    <w:rsid w:val="009A5B1C"/>
    <w:rsid w:val="009A5E5E"/>
    <w:rsid w:val="009A5E7A"/>
    <w:rsid w:val="009A6418"/>
    <w:rsid w:val="009A6C29"/>
    <w:rsid w:val="009A6DA5"/>
    <w:rsid w:val="009A73EE"/>
    <w:rsid w:val="009A7E64"/>
    <w:rsid w:val="009B039D"/>
    <w:rsid w:val="009B06D3"/>
    <w:rsid w:val="009B0B88"/>
    <w:rsid w:val="009B1044"/>
    <w:rsid w:val="009B1C95"/>
    <w:rsid w:val="009B1E39"/>
    <w:rsid w:val="009B3606"/>
    <w:rsid w:val="009B3A76"/>
    <w:rsid w:val="009B408F"/>
    <w:rsid w:val="009B4271"/>
    <w:rsid w:val="009B4C3F"/>
    <w:rsid w:val="009B52B8"/>
    <w:rsid w:val="009B549F"/>
    <w:rsid w:val="009B5555"/>
    <w:rsid w:val="009B574F"/>
    <w:rsid w:val="009B5AF1"/>
    <w:rsid w:val="009B5D36"/>
    <w:rsid w:val="009B5DED"/>
    <w:rsid w:val="009B61C5"/>
    <w:rsid w:val="009B6A98"/>
    <w:rsid w:val="009B6CC2"/>
    <w:rsid w:val="009B6D14"/>
    <w:rsid w:val="009B6E5D"/>
    <w:rsid w:val="009B763F"/>
    <w:rsid w:val="009C0322"/>
    <w:rsid w:val="009C0777"/>
    <w:rsid w:val="009C0D9B"/>
    <w:rsid w:val="009C0EAB"/>
    <w:rsid w:val="009C13D1"/>
    <w:rsid w:val="009C1EB4"/>
    <w:rsid w:val="009C2D57"/>
    <w:rsid w:val="009C32A9"/>
    <w:rsid w:val="009C42EC"/>
    <w:rsid w:val="009C4E37"/>
    <w:rsid w:val="009C4F02"/>
    <w:rsid w:val="009C521B"/>
    <w:rsid w:val="009C55A1"/>
    <w:rsid w:val="009C55EC"/>
    <w:rsid w:val="009C6477"/>
    <w:rsid w:val="009C6723"/>
    <w:rsid w:val="009C69B6"/>
    <w:rsid w:val="009C6C1B"/>
    <w:rsid w:val="009C746E"/>
    <w:rsid w:val="009C75CD"/>
    <w:rsid w:val="009C7784"/>
    <w:rsid w:val="009C7C3E"/>
    <w:rsid w:val="009D0040"/>
    <w:rsid w:val="009D03B0"/>
    <w:rsid w:val="009D076D"/>
    <w:rsid w:val="009D088B"/>
    <w:rsid w:val="009D0E4A"/>
    <w:rsid w:val="009D0E76"/>
    <w:rsid w:val="009D1EFF"/>
    <w:rsid w:val="009D318F"/>
    <w:rsid w:val="009D3B93"/>
    <w:rsid w:val="009D40DB"/>
    <w:rsid w:val="009D424A"/>
    <w:rsid w:val="009D447D"/>
    <w:rsid w:val="009D48BF"/>
    <w:rsid w:val="009D4C8F"/>
    <w:rsid w:val="009D4CCD"/>
    <w:rsid w:val="009D4F93"/>
    <w:rsid w:val="009D590F"/>
    <w:rsid w:val="009D5CD0"/>
    <w:rsid w:val="009D5EF6"/>
    <w:rsid w:val="009D6166"/>
    <w:rsid w:val="009D65DA"/>
    <w:rsid w:val="009D71AB"/>
    <w:rsid w:val="009E0505"/>
    <w:rsid w:val="009E0AD5"/>
    <w:rsid w:val="009E1A2A"/>
    <w:rsid w:val="009E271C"/>
    <w:rsid w:val="009E2998"/>
    <w:rsid w:val="009E40F5"/>
    <w:rsid w:val="009E51F1"/>
    <w:rsid w:val="009E53F6"/>
    <w:rsid w:val="009E55D0"/>
    <w:rsid w:val="009E5B65"/>
    <w:rsid w:val="009E5D97"/>
    <w:rsid w:val="009E661F"/>
    <w:rsid w:val="009E77E7"/>
    <w:rsid w:val="009E7F62"/>
    <w:rsid w:val="009E7F83"/>
    <w:rsid w:val="009F023E"/>
    <w:rsid w:val="009F0620"/>
    <w:rsid w:val="009F06C6"/>
    <w:rsid w:val="009F0D9F"/>
    <w:rsid w:val="009F146D"/>
    <w:rsid w:val="009F18F3"/>
    <w:rsid w:val="009F1B79"/>
    <w:rsid w:val="009F33A0"/>
    <w:rsid w:val="009F398E"/>
    <w:rsid w:val="009F3A66"/>
    <w:rsid w:val="009F3A8B"/>
    <w:rsid w:val="009F4253"/>
    <w:rsid w:val="009F45FC"/>
    <w:rsid w:val="009F5D7C"/>
    <w:rsid w:val="009F5E3C"/>
    <w:rsid w:val="009F6200"/>
    <w:rsid w:val="009F65CD"/>
    <w:rsid w:val="009F6A34"/>
    <w:rsid w:val="009F7526"/>
    <w:rsid w:val="009F7918"/>
    <w:rsid w:val="009F7C4A"/>
    <w:rsid w:val="00A005D2"/>
    <w:rsid w:val="00A00B3C"/>
    <w:rsid w:val="00A00C6D"/>
    <w:rsid w:val="00A012A4"/>
    <w:rsid w:val="00A015E7"/>
    <w:rsid w:val="00A017AC"/>
    <w:rsid w:val="00A019BD"/>
    <w:rsid w:val="00A01FE9"/>
    <w:rsid w:val="00A02019"/>
    <w:rsid w:val="00A0260C"/>
    <w:rsid w:val="00A02885"/>
    <w:rsid w:val="00A04253"/>
    <w:rsid w:val="00A0436E"/>
    <w:rsid w:val="00A04986"/>
    <w:rsid w:val="00A04E74"/>
    <w:rsid w:val="00A04FD8"/>
    <w:rsid w:val="00A05041"/>
    <w:rsid w:val="00A05726"/>
    <w:rsid w:val="00A06614"/>
    <w:rsid w:val="00A0677E"/>
    <w:rsid w:val="00A070F9"/>
    <w:rsid w:val="00A07224"/>
    <w:rsid w:val="00A07F61"/>
    <w:rsid w:val="00A10387"/>
    <w:rsid w:val="00A10DE6"/>
    <w:rsid w:val="00A11224"/>
    <w:rsid w:val="00A11388"/>
    <w:rsid w:val="00A11C91"/>
    <w:rsid w:val="00A120B6"/>
    <w:rsid w:val="00A1263C"/>
    <w:rsid w:val="00A13174"/>
    <w:rsid w:val="00A1322F"/>
    <w:rsid w:val="00A13314"/>
    <w:rsid w:val="00A1387A"/>
    <w:rsid w:val="00A139F9"/>
    <w:rsid w:val="00A13C9D"/>
    <w:rsid w:val="00A15BFD"/>
    <w:rsid w:val="00A161A9"/>
    <w:rsid w:val="00A16288"/>
    <w:rsid w:val="00A1720A"/>
    <w:rsid w:val="00A20364"/>
    <w:rsid w:val="00A2060C"/>
    <w:rsid w:val="00A20807"/>
    <w:rsid w:val="00A20BAF"/>
    <w:rsid w:val="00A21109"/>
    <w:rsid w:val="00A216A8"/>
    <w:rsid w:val="00A2189E"/>
    <w:rsid w:val="00A218BC"/>
    <w:rsid w:val="00A21A32"/>
    <w:rsid w:val="00A21B45"/>
    <w:rsid w:val="00A21DAC"/>
    <w:rsid w:val="00A21FA0"/>
    <w:rsid w:val="00A22505"/>
    <w:rsid w:val="00A22691"/>
    <w:rsid w:val="00A229F4"/>
    <w:rsid w:val="00A233D6"/>
    <w:rsid w:val="00A23829"/>
    <w:rsid w:val="00A244FD"/>
    <w:rsid w:val="00A2497F"/>
    <w:rsid w:val="00A24AFB"/>
    <w:rsid w:val="00A25A71"/>
    <w:rsid w:val="00A2625A"/>
    <w:rsid w:val="00A26817"/>
    <w:rsid w:val="00A27887"/>
    <w:rsid w:val="00A27F8E"/>
    <w:rsid w:val="00A301DD"/>
    <w:rsid w:val="00A30362"/>
    <w:rsid w:val="00A30AE2"/>
    <w:rsid w:val="00A30B69"/>
    <w:rsid w:val="00A31E21"/>
    <w:rsid w:val="00A32290"/>
    <w:rsid w:val="00A32352"/>
    <w:rsid w:val="00A32416"/>
    <w:rsid w:val="00A32A51"/>
    <w:rsid w:val="00A32B94"/>
    <w:rsid w:val="00A32C8F"/>
    <w:rsid w:val="00A34F0D"/>
    <w:rsid w:val="00A3578E"/>
    <w:rsid w:val="00A35A13"/>
    <w:rsid w:val="00A35A36"/>
    <w:rsid w:val="00A35B19"/>
    <w:rsid w:val="00A36FFA"/>
    <w:rsid w:val="00A4092B"/>
    <w:rsid w:val="00A41231"/>
    <w:rsid w:val="00A415C3"/>
    <w:rsid w:val="00A41EAC"/>
    <w:rsid w:val="00A41EB2"/>
    <w:rsid w:val="00A42208"/>
    <w:rsid w:val="00A42567"/>
    <w:rsid w:val="00A425B0"/>
    <w:rsid w:val="00A42746"/>
    <w:rsid w:val="00A43963"/>
    <w:rsid w:val="00A43ABC"/>
    <w:rsid w:val="00A43D71"/>
    <w:rsid w:val="00A43EFB"/>
    <w:rsid w:val="00A43F65"/>
    <w:rsid w:val="00A440D3"/>
    <w:rsid w:val="00A440FD"/>
    <w:rsid w:val="00A45464"/>
    <w:rsid w:val="00A45A4E"/>
    <w:rsid w:val="00A45BED"/>
    <w:rsid w:val="00A461A9"/>
    <w:rsid w:val="00A461AA"/>
    <w:rsid w:val="00A46613"/>
    <w:rsid w:val="00A476D0"/>
    <w:rsid w:val="00A476D3"/>
    <w:rsid w:val="00A47E54"/>
    <w:rsid w:val="00A47F18"/>
    <w:rsid w:val="00A50295"/>
    <w:rsid w:val="00A50916"/>
    <w:rsid w:val="00A50996"/>
    <w:rsid w:val="00A50FB4"/>
    <w:rsid w:val="00A518AF"/>
    <w:rsid w:val="00A52032"/>
    <w:rsid w:val="00A529D8"/>
    <w:rsid w:val="00A52C42"/>
    <w:rsid w:val="00A52C80"/>
    <w:rsid w:val="00A531B6"/>
    <w:rsid w:val="00A53A69"/>
    <w:rsid w:val="00A54301"/>
    <w:rsid w:val="00A549DE"/>
    <w:rsid w:val="00A56A39"/>
    <w:rsid w:val="00A575DF"/>
    <w:rsid w:val="00A57995"/>
    <w:rsid w:val="00A600AE"/>
    <w:rsid w:val="00A6027A"/>
    <w:rsid w:val="00A602FB"/>
    <w:rsid w:val="00A60660"/>
    <w:rsid w:val="00A60C50"/>
    <w:rsid w:val="00A6105C"/>
    <w:rsid w:val="00A62505"/>
    <w:rsid w:val="00A638E4"/>
    <w:rsid w:val="00A63906"/>
    <w:rsid w:val="00A63ED4"/>
    <w:rsid w:val="00A64B14"/>
    <w:rsid w:val="00A658B6"/>
    <w:rsid w:val="00A66036"/>
    <w:rsid w:val="00A66A78"/>
    <w:rsid w:val="00A670A7"/>
    <w:rsid w:val="00A6752B"/>
    <w:rsid w:val="00A6752F"/>
    <w:rsid w:val="00A6783E"/>
    <w:rsid w:val="00A67994"/>
    <w:rsid w:val="00A67F42"/>
    <w:rsid w:val="00A722A3"/>
    <w:rsid w:val="00A72559"/>
    <w:rsid w:val="00A72719"/>
    <w:rsid w:val="00A73524"/>
    <w:rsid w:val="00A745AF"/>
    <w:rsid w:val="00A752D1"/>
    <w:rsid w:val="00A756A8"/>
    <w:rsid w:val="00A77D5B"/>
    <w:rsid w:val="00A77DA8"/>
    <w:rsid w:val="00A800A8"/>
    <w:rsid w:val="00A80760"/>
    <w:rsid w:val="00A8152C"/>
    <w:rsid w:val="00A818CF"/>
    <w:rsid w:val="00A81995"/>
    <w:rsid w:val="00A82BD1"/>
    <w:rsid w:val="00A8302B"/>
    <w:rsid w:val="00A831D6"/>
    <w:rsid w:val="00A84481"/>
    <w:rsid w:val="00A845EE"/>
    <w:rsid w:val="00A84EED"/>
    <w:rsid w:val="00A854D7"/>
    <w:rsid w:val="00A86544"/>
    <w:rsid w:val="00A86857"/>
    <w:rsid w:val="00A86978"/>
    <w:rsid w:val="00A86BDD"/>
    <w:rsid w:val="00A86D42"/>
    <w:rsid w:val="00A87238"/>
    <w:rsid w:val="00A87B96"/>
    <w:rsid w:val="00A9024D"/>
    <w:rsid w:val="00A909E1"/>
    <w:rsid w:val="00A9167C"/>
    <w:rsid w:val="00A918FE"/>
    <w:rsid w:val="00A91904"/>
    <w:rsid w:val="00A9229F"/>
    <w:rsid w:val="00A92BCE"/>
    <w:rsid w:val="00A92CA9"/>
    <w:rsid w:val="00A9316C"/>
    <w:rsid w:val="00A93181"/>
    <w:rsid w:val="00A938BD"/>
    <w:rsid w:val="00A93ED6"/>
    <w:rsid w:val="00A93FA3"/>
    <w:rsid w:val="00A94361"/>
    <w:rsid w:val="00A951AF"/>
    <w:rsid w:val="00A956E1"/>
    <w:rsid w:val="00A9585A"/>
    <w:rsid w:val="00A96FE0"/>
    <w:rsid w:val="00A97704"/>
    <w:rsid w:val="00A97B7E"/>
    <w:rsid w:val="00A97BCE"/>
    <w:rsid w:val="00AA132A"/>
    <w:rsid w:val="00AA172F"/>
    <w:rsid w:val="00AA1AE4"/>
    <w:rsid w:val="00AA1F05"/>
    <w:rsid w:val="00AA1F85"/>
    <w:rsid w:val="00AA20CF"/>
    <w:rsid w:val="00AA2436"/>
    <w:rsid w:val="00AA2C99"/>
    <w:rsid w:val="00AA36A1"/>
    <w:rsid w:val="00AA3C52"/>
    <w:rsid w:val="00AA3F5D"/>
    <w:rsid w:val="00AA6441"/>
    <w:rsid w:val="00AA6584"/>
    <w:rsid w:val="00AA7000"/>
    <w:rsid w:val="00AA7013"/>
    <w:rsid w:val="00AA71F0"/>
    <w:rsid w:val="00AA771A"/>
    <w:rsid w:val="00AB06D1"/>
    <w:rsid w:val="00AB0A90"/>
    <w:rsid w:val="00AB0E4A"/>
    <w:rsid w:val="00AB1DA7"/>
    <w:rsid w:val="00AB30D3"/>
    <w:rsid w:val="00AB32C0"/>
    <w:rsid w:val="00AB34D7"/>
    <w:rsid w:val="00AB3FA2"/>
    <w:rsid w:val="00AB4420"/>
    <w:rsid w:val="00AB5283"/>
    <w:rsid w:val="00AB58F1"/>
    <w:rsid w:val="00AB5FCF"/>
    <w:rsid w:val="00AB60EB"/>
    <w:rsid w:val="00AB6807"/>
    <w:rsid w:val="00AB73DF"/>
    <w:rsid w:val="00AB764B"/>
    <w:rsid w:val="00AC05B8"/>
    <w:rsid w:val="00AC05F0"/>
    <w:rsid w:val="00AC0637"/>
    <w:rsid w:val="00AC0FF4"/>
    <w:rsid w:val="00AC117B"/>
    <w:rsid w:val="00AC1980"/>
    <w:rsid w:val="00AC1ADA"/>
    <w:rsid w:val="00AC1B76"/>
    <w:rsid w:val="00AC1FE1"/>
    <w:rsid w:val="00AC2658"/>
    <w:rsid w:val="00AC32EB"/>
    <w:rsid w:val="00AC363C"/>
    <w:rsid w:val="00AC3D29"/>
    <w:rsid w:val="00AC3EA3"/>
    <w:rsid w:val="00AC40AA"/>
    <w:rsid w:val="00AC4295"/>
    <w:rsid w:val="00AC43D9"/>
    <w:rsid w:val="00AC4C2F"/>
    <w:rsid w:val="00AC4E55"/>
    <w:rsid w:val="00AC512E"/>
    <w:rsid w:val="00AC5704"/>
    <w:rsid w:val="00AC585A"/>
    <w:rsid w:val="00AC5FD7"/>
    <w:rsid w:val="00AC64B5"/>
    <w:rsid w:val="00AC6E53"/>
    <w:rsid w:val="00AD088F"/>
    <w:rsid w:val="00AD09C2"/>
    <w:rsid w:val="00AD1020"/>
    <w:rsid w:val="00AD1B6B"/>
    <w:rsid w:val="00AD20C6"/>
    <w:rsid w:val="00AD2168"/>
    <w:rsid w:val="00AD264E"/>
    <w:rsid w:val="00AD29AC"/>
    <w:rsid w:val="00AD3B08"/>
    <w:rsid w:val="00AD3FF7"/>
    <w:rsid w:val="00AD431F"/>
    <w:rsid w:val="00AD4B85"/>
    <w:rsid w:val="00AD4D76"/>
    <w:rsid w:val="00AD57F6"/>
    <w:rsid w:val="00AD6DCF"/>
    <w:rsid w:val="00AD7101"/>
    <w:rsid w:val="00AD7945"/>
    <w:rsid w:val="00AD7D73"/>
    <w:rsid w:val="00AE01A3"/>
    <w:rsid w:val="00AE06B1"/>
    <w:rsid w:val="00AE06F7"/>
    <w:rsid w:val="00AE08F9"/>
    <w:rsid w:val="00AE0A10"/>
    <w:rsid w:val="00AE0EBC"/>
    <w:rsid w:val="00AE139E"/>
    <w:rsid w:val="00AE1530"/>
    <w:rsid w:val="00AE16E1"/>
    <w:rsid w:val="00AE18EA"/>
    <w:rsid w:val="00AE1FD6"/>
    <w:rsid w:val="00AE208F"/>
    <w:rsid w:val="00AE2485"/>
    <w:rsid w:val="00AE30FF"/>
    <w:rsid w:val="00AE338C"/>
    <w:rsid w:val="00AE3B51"/>
    <w:rsid w:val="00AE3B7B"/>
    <w:rsid w:val="00AE40ED"/>
    <w:rsid w:val="00AE49CF"/>
    <w:rsid w:val="00AE4A65"/>
    <w:rsid w:val="00AE4D4C"/>
    <w:rsid w:val="00AE51CD"/>
    <w:rsid w:val="00AE5453"/>
    <w:rsid w:val="00AE5721"/>
    <w:rsid w:val="00AE5F88"/>
    <w:rsid w:val="00AE6A57"/>
    <w:rsid w:val="00AE7809"/>
    <w:rsid w:val="00AE7E14"/>
    <w:rsid w:val="00AE7EE5"/>
    <w:rsid w:val="00AF1B6E"/>
    <w:rsid w:val="00AF33C4"/>
    <w:rsid w:val="00AF3608"/>
    <w:rsid w:val="00AF4787"/>
    <w:rsid w:val="00AF4CFC"/>
    <w:rsid w:val="00AF4DFF"/>
    <w:rsid w:val="00AF5642"/>
    <w:rsid w:val="00AF66A7"/>
    <w:rsid w:val="00AF7005"/>
    <w:rsid w:val="00AF7424"/>
    <w:rsid w:val="00B00725"/>
    <w:rsid w:val="00B008A3"/>
    <w:rsid w:val="00B00AB6"/>
    <w:rsid w:val="00B00AD9"/>
    <w:rsid w:val="00B0108A"/>
    <w:rsid w:val="00B0116F"/>
    <w:rsid w:val="00B01C70"/>
    <w:rsid w:val="00B01E6E"/>
    <w:rsid w:val="00B01ED1"/>
    <w:rsid w:val="00B02335"/>
    <w:rsid w:val="00B0290B"/>
    <w:rsid w:val="00B02BFF"/>
    <w:rsid w:val="00B031D6"/>
    <w:rsid w:val="00B03CFA"/>
    <w:rsid w:val="00B03D7E"/>
    <w:rsid w:val="00B040EC"/>
    <w:rsid w:val="00B042F9"/>
    <w:rsid w:val="00B049F5"/>
    <w:rsid w:val="00B04AF3"/>
    <w:rsid w:val="00B04D1C"/>
    <w:rsid w:val="00B04E9A"/>
    <w:rsid w:val="00B05347"/>
    <w:rsid w:val="00B0536D"/>
    <w:rsid w:val="00B054B9"/>
    <w:rsid w:val="00B0575A"/>
    <w:rsid w:val="00B05E8A"/>
    <w:rsid w:val="00B05E9B"/>
    <w:rsid w:val="00B05F95"/>
    <w:rsid w:val="00B05FD4"/>
    <w:rsid w:val="00B0658F"/>
    <w:rsid w:val="00B074E3"/>
    <w:rsid w:val="00B07568"/>
    <w:rsid w:val="00B07AB5"/>
    <w:rsid w:val="00B102F4"/>
    <w:rsid w:val="00B10474"/>
    <w:rsid w:val="00B10590"/>
    <w:rsid w:val="00B10FDC"/>
    <w:rsid w:val="00B1143A"/>
    <w:rsid w:val="00B11813"/>
    <w:rsid w:val="00B12A58"/>
    <w:rsid w:val="00B134F3"/>
    <w:rsid w:val="00B13BEA"/>
    <w:rsid w:val="00B13E2F"/>
    <w:rsid w:val="00B13E4B"/>
    <w:rsid w:val="00B14532"/>
    <w:rsid w:val="00B1476E"/>
    <w:rsid w:val="00B14DC3"/>
    <w:rsid w:val="00B15627"/>
    <w:rsid w:val="00B15728"/>
    <w:rsid w:val="00B15842"/>
    <w:rsid w:val="00B1631A"/>
    <w:rsid w:val="00B16626"/>
    <w:rsid w:val="00B17184"/>
    <w:rsid w:val="00B172EB"/>
    <w:rsid w:val="00B173B6"/>
    <w:rsid w:val="00B173FE"/>
    <w:rsid w:val="00B174C4"/>
    <w:rsid w:val="00B1767E"/>
    <w:rsid w:val="00B1773A"/>
    <w:rsid w:val="00B17A8F"/>
    <w:rsid w:val="00B2048E"/>
    <w:rsid w:val="00B209B0"/>
    <w:rsid w:val="00B212EE"/>
    <w:rsid w:val="00B213D2"/>
    <w:rsid w:val="00B219BC"/>
    <w:rsid w:val="00B21E5E"/>
    <w:rsid w:val="00B22AA8"/>
    <w:rsid w:val="00B22BB4"/>
    <w:rsid w:val="00B22F10"/>
    <w:rsid w:val="00B23035"/>
    <w:rsid w:val="00B2361C"/>
    <w:rsid w:val="00B237FB"/>
    <w:rsid w:val="00B255E0"/>
    <w:rsid w:val="00B25660"/>
    <w:rsid w:val="00B257CC"/>
    <w:rsid w:val="00B25B3A"/>
    <w:rsid w:val="00B25B65"/>
    <w:rsid w:val="00B26000"/>
    <w:rsid w:val="00B26182"/>
    <w:rsid w:val="00B277E6"/>
    <w:rsid w:val="00B30278"/>
    <w:rsid w:val="00B3046A"/>
    <w:rsid w:val="00B30F6C"/>
    <w:rsid w:val="00B3110A"/>
    <w:rsid w:val="00B31BF8"/>
    <w:rsid w:val="00B31EB8"/>
    <w:rsid w:val="00B32619"/>
    <w:rsid w:val="00B3261B"/>
    <w:rsid w:val="00B34069"/>
    <w:rsid w:val="00B3418E"/>
    <w:rsid w:val="00B34223"/>
    <w:rsid w:val="00B347AA"/>
    <w:rsid w:val="00B348C3"/>
    <w:rsid w:val="00B34F6A"/>
    <w:rsid w:val="00B3505C"/>
    <w:rsid w:val="00B350D6"/>
    <w:rsid w:val="00B350E5"/>
    <w:rsid w:val="00B357CF"/>
    <w:rsid w:val="00B35CFB"/>
    <w:rsid w:val="00B367EE"/>
    <w:rsid w:val="00B36A27"/>
    <w:rsid w:val="00B370C6"/>
    <w:rsid w:val="00B372D8"/>
    <w:rsid w:val="00B37D86"/>
    <w:rsid w:val="00B40C53"/>
    <w:rsid w:val="00B40FC1"/>
    <w:rsid w:val="00B41D1C"/>
    <w:rsid w:val="00B4231E"/>
    <w:rsid w:val="00B4239C"/>
    <w:rsid w:val="00B42D6F"/>
    <w:rsid w:val="00B437EB"/>
    <w:rsid w:val="00B438B4"/>
    <w:rsid w:val="00B439C1"/>
    <w:rsid w:val="00B43E65"/>
    <w:rsid w:val="00B43ED7"/>
    <w:rsid w:val="00B44343"/>
    <w:rsid w:val="00B44DE3"/>
    <w:rsid w:val="00B45A4C"/>
    <w:rsid w:val="00B45B2D"/>
    <w:rsid w:val="00B45DD8"/>
    <w:rsid w:val="00B46718"/>
    <w:rsid w:val="00B46966"/>
    <w:rsid w:val="00B46BBC"/>
    <w:rsid w:val="00B46CB4"/>
    <w:rsid w:val="00B47048"/>
    <w:rsid w:val="00B47873"/>
    <w:rsid w:val="00B500FD"/>
    <w:rsid w:val="00B503BD"/>
    <w:rsid w:val="00B503CE"/>
    <w:rsid w:val="00B50E7D"/>
    <w:rsid w:val="00B510EA"/>
    <w:rsid w:val="00B51104"/>
    <w:rsid w:val="00B5205F"/>
    <w:rsid w:val="00B52D6B"/>
    <w:rsid w:val="00B5331F"/>
    <w:rsid w:val="00B53568"/>
    <w:rsid w:val="00B53BC9"/>
    <w:rsid w:val="00B5469D"/>
    <w:rsid w:val="00B553FE"/>
    <w:rsid w:val="00B555A7"/>
    <w:rsid w:val="00B55613"/>
    <w:rsid w:val="00B557D2"/>
    <w:rsid w:val="00B559A7"/>
    <w:rsid w:val="00B55E48"/>
    <w:rsid w:val="00B560E1"/>
    <w:rsid w:val="00B56318"/>
    <w:rsid w:val="00B56D7D"/>
    <w:rsid w:val="00B57E02"/>
    <w:rsid w:val="00B57F47"/>
    <w:rsid w:val="00B602DC"/>
    <w:rsid w:val="00B604DB"/>
    <w:rsid w:val="00B6055E"/>
    <w:rsid w:val="00B60735"/>
    <w:rsid w:val="00B608BC"/>
    <w:rsid w:val="00B60960"/>
    <w:rsid w:val="00B60D7F"/>
    <w:rsid w:val="00B612E1"/>
    <w:rsid w:val="00B614E9"/>
    <w:rsid w:val="00B614F2"/>
    <w:rsid w:val="00B61E94"/>
    <w:rsid w:val="00B625EF"/>
    <w:rsid w:val="00B63184"/>
    <w:rsid w:val="00B6369D"/>
    <w:rsid w:val="00B65723"/>
    <w:rsid w:val="00B65FE7"/>
    <w:rsid w:val="00B660AF"/>
    <w:rsid w:val="00B70260"/>
    <w:rsid w:val="00B703D5"/>
    <w:rsid w:val="00B71A03"/>
    <w:rsid w:val="00B72649"/>
    <w:rsid w:val="00B72F94"/>
    <w:rsid w:val="00B7399E"/>
    <w:rsid w:val="00B73B62"/>
    <w:rsid w:val="00B744F9"/>
    <w:rsid w:val="00B7472C"/>
    <w:rsid w:val="00B755E2"/>
    <w:rsid w:val="00B75826"/>
    <w:rsid w:val="00B76553"/>
    <w:rsid w:val="00B76F83"/>
    <w:rsid w:val="00B776D6"/>
    <w:rsid w:val="00B77BF7"/>
    <w:rsid w:val="00B77F1F"/>
    <w:rsid w:val="00B80AA6"/>
    <w:rsid w:val="00B80CA0"/>
    <w:rsid w:val="00B80DEB"/>
    <w:rsid w:val="00B81B2F"/>
    <w:rsid w:val="00B81FA3"/>
    <w:rsid w:val="00B824BC"/>
    <w:rsid w:val="00B82947"/>
    <w:rsid w:val="00B82B87"/>
    <w:rsid w:val="00B8309B"/>
    <w:rsid w:val="00B836BA"/>
    <w:rsid w:val="00B83853"/>
    <w:rsid w:val="00B83F78"/>
    <w:rsid w:val="00B84051"/>
    <w:rsid w:val="00B85319"/>
    <w:rsid w:val="00B85893"/>
    <w:rsid w:val="00B85B76"/>
    <w:rsid w:val="00B8666E"/>
    <w:rsid w:val="00B86B10"/>
    <w:rsid w:val="00B878F0"/>
    <w:rsid w:val="00B87A10"/>
    <w:rsid w:val="00B87BB7"/>
    <w:rsid w:val="00B900C7"/>
    <w:rsid w:val="00B90769"/>
    <w:rsid w:val="00B91026"/>
    <w:rsid w:val="00B91329"/>
    <w:rsid w:val="00B913CF"/>
    <w:rsid w:val="00B915A2"/>
    <w:rsid w:val="00B92F90"/>
    <w:rsid w:val="00B93B18"/>
    <w:rsid w:val="00B93C42"/>
    <w:rsid w:val="00B942DF"/>
    <w:rsid w:val="00B953A2"/>
    <w:rsid w:val="00B9580D"/>
    <w:rsid w:val="00B95894"/>
    <w:rsid w:val="00B95D29"/>
    <w:rsid w:val="00B96A2C"/>
    <w:rsid w:val="00B96D08"/>
    <w:rsid w:val="00B96EB5"/>
    <w:rsid w:val="00B9719E"/>
    <w:rsid w:val="00B97B46"/>
    <w:rsid w:val="00BA1F8D"/>
    <w:rsid w:val="00BA27A9"/>
    <w:rsid w:val="00BA283E"/>
    <w:rsid w:val="00BA2A82"/>
    <w:rsid w:val="00BA3128"/>
    <w:rsid w:val="00BA37A8"/>
    <w:rsid w:val="00BA38AE"/>
    <w:rsid w:val="00BA542A"/>
    <w:rsid w:val="00BA5B0E"/>
    <w:rsid w:val="00BA63ED"/>
    <w:rsid w:val="00BA6560"/>
    <w:rsid w:val="00BA68EE"/>
    <w:rsid w:val="00BA71CB"/>
    <w:rsid w:val="00BB0056"/>
    <w:rsid w:val="00BB007F"/>
    <w:rsid w:val="00BB00B3"/>
    <w:rsid w:val="00BB01A2"/>
    <w:rsid w:val="00BB0796"/>
    <w:rsid w:val="00BB15E2"/>
    <w:rsid w:val="00BB196B"/>
    <w:rsid w:val="00BB1BFF"/>
    <w:rsid w:val="00BB1E2D"/>
    <w:rsid w:val="00BB271A"/>
    <w:rsid w:val="00BB27F4"/>
    <w:rsid w:val="00BB3793"/>
    <w:rsid w:val="00BB3F36"/>
    <w:rsid w:val="00BB4400"/>
    <w:rsid w:val="00BB4DAD"/>
    <w:rsid w:val="00BB51F4"/>
    <w:rsid w:val="00BB5217"/>
    <w:rsid w:val="00BB543B"/>
    <w:rsid w:val="00BB55EB"/>
    <w:rsid w:val="00BB5944"/>
    <w:rsid w:val="00BB60F8"/>
    <w:rsid w:val="00BB6B04"/>
    <w:rsid w:val="00BB6CD9"/>
    <w:rsid w:val="00BB70FC"/>
    <w:rsid w:val="00BB73C0"/>
    <w:rsid w:val="00BB74FB"/>
    <w:rsid w:val="00BB7B3A"/>
    <w:rsid w:val="00BB7DEA"/>
    <w:rsid w:val="00BC033B"/>
    <w:rsid w:val="00BC0625"/>
    <w:rsid w:val="00BC09EC"/>
    <w:rsid w:val="00BC0CE0"/>
    <w:rsid w:val="00BC0E86"/>
    <w:rsid w:val="00BC1467"/>
    <w:rsid w:val="00BC161C"/>
    <w:rsid w:val="00BC193A"/>
    <w:rsid w:val="00BC24D7"/>
    <w:rsid w:val="00BC269F"/>
    <w:rsid w:val="00BC27D1"/>
    <w:rsid w:val="00BC31CF"/>
    <w:rsid w:val="00BC32B8"/>
    <w:rsid w:val="00BC361A"/>
    <w:rsid w:val="00BC43DE"/>
    <w:rsid w:val="00BC46E5"/>
    <w:rsid w:val="00BC47E3"/>
    <w:rsid w:val="00BC47E6"/>
    <w:rsid w:val="00BC5649"/>
    <w:rsid w:val="00BC5F0E"/>
    <w:rsid w:val="00BC609A"/>
    <w:rsid w:val="00BC6588"/>
    <w:rsid w:val="00BC758E"/>
    <w:rsid w:val="00BC7691"/>
    <w:rsid w:val="00BC772E"/>
    <w:rsid w:val="00BC79C6"/>
    <w:rsid w:val="00BC7B5A"/>
    <w:rsid w:val="00BC7FAB"/>
    <w:rsid w:val="00BD0359"/>
    <w:rsid w:val="00BD03F2"/>
    <w:rsid w:val="00BD0E8A"/>
    <w:rsid w:val="00BD17A6"/>
    <w:rsid w:val="00BD2119"/>
    <w:rsid w:val="00BD2382"/>
    <w:rsid w:val="00BD244A"/>
    <w:rsid w:val="00BD2BC2"/>
    <w:rsid w:val="00BD3751"/>
    <w:rsid w:val="00BD3B0A"/>
    <w:rsid w:val="00BD3D40"/>
    <w:rsid w:val="00BD3DE3"/>
    <w:rsid w:val="00BD3E6B"/>
    <w:rsid w:val="00BD41CA"/>
    <w:rsid w:val="00BD43C4"/>
    <w:rsid w:val="00BD4F4A"/>
    <w:rsid w:val="00BD5148"/>
    <w:rsid w:val="00BD5A10"/>
    <w:rsid w:val="00BD5FEC"/>
    <w:rsid w:val="00BD608E"/>
    <w:rsid w:val="00BD611B"/>
    <w:rsid w:val="00BD61DD"/>
    <w:rsid w:val="00BD6303"/>
    <w:rsid w:val="00BD6439"/>
    <w:rsid w:val="00BD6498"/>
    <w:rsid w:val="00BD6A19"/>
    <w:rsid w:val="00BD7172"/>
    <w:rsid w:val="00BD7320"/>
    <w:rsid w:val="00BE025A"/>
    <w:rsid w:val="00BE054D"/>
    <w:rsid w:val="00BE1ADA"/>
    <w:rsid w:val="00BE2A09"/>
    <w:rsid w:val="00BE3735"/>
    <w:rsid w:val="00BE4018"/>
    <w:rsid w:val="00BE44DD"/>
    <w:rsid w:val="00BE4D85"/>
    <w:rsid w:val="00BE5078"/>
    <w:rsid w:val="00BE5113"/>
    <w:rsid w:val="00BE51F4"/>
    <w:rsid w:val="00BE531A"/>
    <w:rsid w:val="00BE5FE9"/>
    <w:rsid w:val="00BE6440"/>
    <w:rsid w:val="00BE6511"/>
    <w:rsid w:val="00BE6613"/>
    <w:rsid w:val="00BE675A"/>
    <w:rsid w:val="00BE71E7"/>
    <w:rsid w:val="00BE7516"/>
    <w:rsid w:val="00BE78D0"/>
    <w:rsid w:val="00BE7A77"/>
    <w:rsid w:val="00BF01EC"/>
    <w:rsid w:val="00BF0257"/>
    <w:rsid w:val="00BF0B6A"/>
    <w:rsid w:val="00BF1258"/>
    <w:rsid w:val="00BF22E9"/>
    <w:rsid w:val="00BF2301"/>
    <w:rsid w:val="00BF2DB0"/>
    <w:rsid w:val="00BF2F30"/>
    <w:rsid w:val="00BF351D"/>
    <w:rsid w:val="00BF39B2"/>
    <w:rsid w:val="00BF39F3"/>
    <w:rsid w:val="00BF3B9A"/>
    <w:rsid w:val="00BF4687"/>
    <w:rsid w:val="00BF4938"/>
    <w:rsid w:val="00BF4E25"/>
    <w:rsid w:val="00BF53A5"/>
    <w:rsid w:val="00BF5767"/>
    <w:rsid w:val="00BF5799"/>
    <w:rsid w:val="00BF5DCB"/>
    <w:rsid w:val="00BF6785"/>
    <w:rsid w:val="00BF6A0F"/>
    <w:rsid w:val="00BF6D5B"/>
    <w:rsid w:val="00BF74AC"/>
    <w:rsid w:val="00BF7564"/>
    <w:rsid w:val="00BF7814"/>
    <w:rsid w:val="00BF7CC0"/>
    <w:rsid w:val="00C00410"/>
    <w:rsid w:val="00C00442"/>
    <w:rsid w:val="00C006A4"/>
    <w:rsid w:val="00C0095E"/>
    <w:rsid w:val="00C00C74"/>
    <w:rsid w:val="00C01401"/>
    <w:rsid w:val="00C01827"/>
    <w:rsid w:val="00C018F7"/>
    <w:rsid w:val="00C02098"/>
    <w:rsid w:val="00C02149"/>
    <w:rsid w:val="00C023E3"/>
    <w:rsid w:val="00C026AE"/>
    <w:rsid w:val="00C02B0B"/>
    <w:rsid w:val="00C02E6F"/>
    <w:rsid w:val="00C02F87"/>
    <w:rsid w:val="00C03106"/>
    <w:rsid w:val="00C03D40"/>
    <w:rsid w:val="00C03FF3"/>
    <w:rsid w:val="00C044AA"/>
    <w:rsid w:val="00C047F0"/>
    <w:rsid w:val="00C04E29"/>
    <w:rsid w:val="00C04EB1"/>
    <w:rsid w:val="00C055D8"/>
    <w:rsid w:val="00C05815"/>
    <w:rsid w:val="00C058D1"/>
    <w:rsid w:val="00C05F9B"/>
    <w:rsid w:val="00C06AA2"/>
    <w:rsid w:val="00C06B2F"/>
    <w:rsid w:val="00C0705D"/>
    <w:rsid w:val="00C07074"/>
    <w:rsid w:val="00C07366"/>
    <w:rsid w:val="00C07892"/>
    <w:rsid w:val="00C10451"/>
    <w:rsid w:val="00C11708"/>
    <w:rsid w:val="00C11A17"/>
    <w:rsid w:val="00C11A53"/>
    <w:rsid w:val="00C11BF2"/>
    <w:rsid w:val="00C11EF5"/>
    <w:rsid w:val="00C121D6"/>
    <w:rsid w:val="00C12C31"/>
    <w:rsid w:val="00C13258"/>
    <w:rsid w:val="00C135B8"/>
    <w:rsid w:val="00C13F0D"/>
    <w:rsid w:val="00C1422F"/>
    <w:rsid w:val="00C1471A"/>
    <w:rsid w:val="00C149ED"/>
    <w:rsid w:val="00C15174"/>
    <w:rsid w:val="00C15B7C"/>
    <w:rsid w:val="00C15D0A"/>
    <w:rsid w:val="00C1607E"/>
    <w:rsid w:val="00C16D7F"/>
    <w:rsid w:val="00C16F8F"/>
    <w:rsid w:val="00C1702E"/>
    <w:rsid w:val="00C2074E"/>
    <w:rsid w:val="00C20E85"/>
    <w:rsid w:val="00C210E8"/>
    <w:rsid w:val="00C214CB"/>
    <w:rsid w:val="00C22033"/>
    <w:rsid w:val="00C22100"/>
    <w:rsid w:val="00C22BE1"/>
    <w:rsid w:val="00C22C41"/>
    <w:rsid w:val="00C2322D"/>
    <w:rsid w:val="00C2376D"/>
    <w:rsid w:val="00C23A25"/>
    <w:rsid w:val="00C23AE7"/>
    <w:rsid w:val="00C24813"/>
    <w:rsid w:val="00C26C9E"/>
    <w:rsid w:val="00C2715C"/>
    <w:rsid w:val="00C301A0"/>
    <w:rsid w:val="00C301A2"/>
    <w:rsid w:val="00C30E00"/>
    <w:rsid w:val="00C30FF2"/>
    <w:rsid w:val="00C3179A"/>
    <w:rsid w:val="00C31844"/>
    <w:rsid w:val="00C319A4"/>
    <w:rsid w:val="00C3274E"/>
    <w:rsid w:val="00C32A81"/>
    <w:rsid w:val="00C33205"/>
    <w:rsid w:val="00C33ABE"/>
    <w:rsid w:val="00C33D1D"/>
    <w:rsid w:val="00C33ECC"/>
    <w:rsid w:val="00C344F0"/>
    <w:rsid w:val="00C34D2C"/>
    <w:rsid w:val="00C3515E"/>
    <w:rsid w:val="00C364DC"/>
    <w:rsid w:val="00C3659B"/>
    <w:rsid w:val="00C366F7"/>
    <w:rsid w:val="00C3692A"/>
    <w:rsid w:val="00C3797B"/>
    <w:rsid w:val="00C403E8"/>
    <w:rsid w:val="00C4050E"/>
    <w:rsid w:val="00C40829"/>
    <w:rsid w:val="00C40BA9"/>
    <w:rsid w:val="00C41975"/>
    <w:rsid w:val="00C41DAF"/>
    <w:rsid w:val="00C429D4"/>
    <w:rsid w:val="00C42D80"/>
    <w:rsid w:val="00C431B5"/>
    <w:rsid w:val="00C43557"/>
    <w:rsid w:val="00C4396F"/>
    <w:rsid w:val="00C43D44"/>
    <w:rsid w:val="00C43DBD"/>
    <w:rsid w:val="00C44436"/>
    <w:rsid w:val="00C44A09"/>
    <w:rsid w:val="00C4563D"/>
    <w:rsid w:val="00C45666"/>
    <w:rsid w:val="00C460FD"/>
    <w:rsid w:val="00C46FD4"/>
    <w:rsid w:val="00C4771D"/>
    <w:rsid w:val="00C47DA1"/>
    <w:rsid w:val="00C50A56"/>
    <w:rsid w:val="00C50C3A"/>
    <w:rsid w:val="00C5121C"/>
    <w:rsid w:val="00C516A5"/>
    <w:rsid w:val="00C51B00"/>
    <w:rsid w:val="00C51C46"/>
    <w:rsid w:val="00C52B84"/>
    <w:rsid w:val="00C52B91"/>
    <w:rsid w:val="00C52D9F"/>
    <w:rsid w:val="00C53836"/>
    <w:rsid w:val="00C53976"/>
    <w:rsid w:val="00C5446B"/>
    <w:rsid w:val="00C54CE8"/>
    <w:rsid w:val="00C55E81"/>
    <w:rsid w:val="00C562D4"/>
    <w:rsid w:val="00C56573"/>
    <w:rsid w:val="00C56622"/>
    <w:rsid w:val="00C56703"/>
    <w:rsid w:val="00C567AE"/>
    <w:rsid w:val="00C56F0C"/>
    <w:rsid w:val="00C6037C"/>
    <w:rsid w:val="00C605E0"/>
    <w:rsid w:val="00C60D3E"/>
    <w:rsid w:val="00C611F5"/>
    <w:rsid w:val="00C61E42"/>
    <w:rsid w:val="00C61EB8"/>
    <w:rsid w:val="00C62018"/>
    <w:rsid w:val="00C620D9"/>
    <w:rsid w:val="00C62109"/>
    <w:rsid w:val="00C62C5F"/>
    <w:rsid w:val="00C63A3A"/>
    <w:rsid w:val="00C63AB6"/>
    <w:rsid w:val="00C63BA6"/>
    <w:rsid w:val="00C63D9B"/>
    <w:rsid w:val="00C64646"/>
    <w:rsid w:val="00C65050"/>
    <w:rsid w:val="00C650D6"/>
    <w:rsid w:val="00C66E01"/>
    <w:rsid w:val="00C67243"/>
    <w:rsid w:val="00C67319"/>
    <w:rsid w:val="00C67B0B"/>
    <w:rsid w:val="00C67D68"/>
    <w:rsid w:val="00C7082A"/>
    <w:rsid w:val="00C711ED"/>
    <w:rsid w:val="00C712E8"/>
    <w:rsid w:val="00C71B70"/>
    <w:rsid w:val="00C71C69"/>
    <w:rsid w:val="00C71F22"/>
    <w:rsid w:val="00C72016"/>
    <w:rsid w:val="00C72130"/>
    <w:rsid w:val="00C725BB"/>
    <w:rsid w:val="00C72DF5"/>
    <w:rsid w:val="00C7339D"/>
    <w:rsid w:val="00C734B0"/>
    <w:rsid w:val="00C73CC2"/>
    <w:rsid w:val="00C73EEA"/>
    <w:rsid w:val="00C750A7"/>
    <w:rsid w:val="00C75101"/>
    <w:rsid w:val="00C75189"/>
    <w:rsid w:val="00C751D3"/>
    <w:rsid w:val="00C75630"/>
    <w:rsid w:val="00C76582"/>
    <w:rsid w:val="00C7698F"/>
    <w:rsid w:val="00C77321"/>
    <w:rsid w:val="00C773E2"/>
    <w:rsid w:val="00C77F9E"/>
    <w:rsid w:val="00C806FE"/>
    <w:rsid w:val="00C807EE"/>
    <w:rsid w:val="00C80953"/>
    <w:rsid w:val="00C810BD"/>
    <w:rsid w:val="00C81A02"/>
    <w:rsid w:val="00C81B87"/>
    <w:rsid w:val="00C81F35"/>
    <w:rsid w:val="00C825CF"/>
    <w:rsid w:val="00C83D26"/>
    <w:rsid w:val="00C83F0C"/>
    <w:rsid w:val="00C83FA1"/>
    <w:rsid w:val="00C84DD6"/>
    <w:rsid w:val="00C84EA8"/>
    <w:rsid w:val="00C85B5B"/>
    <w:rsid w:val="00C86158"/>
    <w:rsid w:val="00C8688E"/>
    <w:rsid w:val="00C873B6"/>
    <w:rsid w:val="00C87B47"/>
    <w:rsid w:val="00C90988"/>
    <w:rsid w:val="00C90C31"/>
    <w:rsid w:val="00C90DB4"/>
    <w:rsid w:val="00C9128A"/>
    <w:rsid w:val="00C91B45"/>
    <w:rsid w:val="00C91DA5"/>
    <w:rsid w:val="00C9203B"/>
    <w:rsid w:val="00C920AB"/>
    <w:rsid w:val="00C928B6"/>
    <w:rsid w:val="00C932FC"/>
    <w:rsid w:val="00C93F16"/>
    <w:rsid w:val="00C943DB"/>
    <w:rsid w:val="00C9461B"/>
    <w:rsid w:val="00C947BD"/>
    <w:rsid w:val="00C94EA7"/>
    <w:rsid w:val="00C94ED4"/>
    <w:rsid w:val="00C953F2"/>
    <w:rsid w:val="00C95A50"/>
    <w:rsid w:val="00C95EE9"/>
    <w:rsid w:val="00C9606D"/>
    <w:rsid w:val="00C96809"/>
    <w:rsid w:val="00C96AFF"/>
    <w:rsid w:val="00C96C63"/>
    <w:rsid w:val="00C971A8"/>
    <w:rsid w:val="00CA0032"/>
    <w:rsid w:val="00CA0C23"/>
    <w:rsid w:val="00CA0F2F"/>
    <w:rsid w:val="00CA12C5"/>
    <w:rsid w:val="00CA12C7"/>
    <w:rsid w:val="00CA1926"/>
    <w:rsid w:val="00CA19E8"/>
    <w:rsid w:val="00CA1E1D"/>
    <w:rsid w:val="00CA2938"/>
    <w:rsid w:val="00CA29BA"/>
    <w:rsid w:val="00CA31AC"/>
    <w:rsid w:val="00CA3318"/>
    <w:rsid w:val="00CA35A5"/>
    <w:rsid w:val="00CA3915"/>
    <w:rsid w:val="00CA43E2"/>
    <w:rsid w:val="00CA4B20"/>
    <w:rsid w:val="00CA4C0D"/>
    <w:rsid w:val="00CA529E"/>
    <w:rsid w:val="00CA543B"/>
    <w:rsid w:val="00CA54B1"/>
    <w:rsid w:val="00CA56FC"/>
    <w:rsid w:val="00CA6267"/>
    <w:rsid w:val="00CA67D9"/>
    <w:rsid w:val="00CA68A3"/>
    <w:rsid w:val="00CA6B91"/>
    <w:rsid w:val="00CA7840"/>
    <w:rsid w:val="00CA7894"/>
    <w:rsid w:val="00CA7CF1"/>
    <w:rsid w:val="00CB026E"/>
    <w:rsid w:val="00CB07F8"/>
    <w:rsid w:val="00CB0EB2"/>
    <w:rsid w:val="00CB1490"/>
    <w:rsid w:val="00CB177C"/>
    <w:rsid w:val="00CB20E2"/>
    <w:rsid w:val="00CB2908"/>
    <w:rsid w:val="00CB3037"/>
    <w:rsid w:val="00CB4612"/>
    <w:rsid w:val="00CB5799"/>
    <w:rsid w:val="00CB57CD"/>
    <w:rsid w:val="00CB62FE"/>
    <w:rsid w:val="00CB66F0"/>
    <w:rsid w:val="00CB6BF8"/>
    <w:rsid w:val="00CB6DE4"/>
    <w:rsid w:val="00CB6EC1"/>
    <w:rsid w:val="00CB73D0"/>
    <w:rsid w:val="00CB790F"/>
    <w:rsid w:val="00CB7A06"/>
    <w:rsid w:val="00CC0012"/>
    <w:rsid w:val="00CC0430"/>
    <w:rsid w:val="00CC0B7C"/>
    <w:rsid w:val="00CC0E74"/>
    <w:rsid w:val="00CC12B7"/>
    <w:rsid w:val="00CC1507"/>
    <w:rsid w:val="00CC184F"/>
    <w:rsid w:val="00CC1AA6"/>
    <w:rsid w:val="00CC1FE6"/>
    <w:rsid w:val="00CC251B"/>
    <w:rsid w:val="00CC29B0"/>
    <w:rsid w:val="00CC3029"/>
    <w:rsid w:val="00CC3800"/>
    <w:rsid w:val="00CC4420"/>
    <w:rsid w:val="00CC54B1"/>
    <w:rsid w:val="00CC5921"/>
    <w:rsid w:val="00CC5D1F"/>
    <w:rsid w:val="00CC5FE8"/>
    <w:rsid w:val="00CC64C6"/>
    <w:rsid w:val="00CC6679"/>
    <w:rsid w:val="00CC6827"/>
    <w:rsid w:val="00CC6A9F"/>
    <w:rsid w:val="00CC7037"/>
    <w:rsid w:val="00CC707E"/>
    <w:rsid w:val="00CC7A2C"/>
    <w:rsid w:val="00CD00B9"/>
    <w:rsid w:val="00CD00C3"/>
    <w:rsid w:val="00CD01C3"/>
    <w:rsid w:val="00CD05EB"/>
    <w:rsid w:val="00CD064B"/>
    <w:rsid w:val="00CD07DF"/>
    <w:rsid w:val="00CD0D69"/>
    <w:rsid w:val="00CD12A8"/>
    <w:rsid w:val="00CD1B80"/>
    <w:rsid w:val="00CD1D50"/>
    <w:rsid w:val="00CD1EF8"/>
    <w:rsid w:val="00CD2795"/>
    <w:rsid w:val="00CD30EB"/>
    <w:rsid w:val="00CD3608"/>
    <w:rsid w:val="00CD3AAC"/>
    <w:rsid w:val="00CD3B6B"/>
    <w:rsid w:val="00CD3E43"/>
    <w:rsid w:val="00CD3F32"/>
    <w:rsid w:val="00CD3F3A"/>
    <w:rsid w:val="00CD445B"/>
    <w:rsid w:val="00CD4F73"/>
    <w:rsid w:val="00CD502E"/>
    <w:rsid w:val="00CD5358"/>
    <w:rsid w:val="00CD61B8"/>
    <w:rsid w:val="00CD741D"/>
    <w:rsid w:val="00CD7A70"/>
    <w:rsid w:val="00CE0421"/>
    <w:rsid w:val="00CE0714"/>
    <w:rsid w:val="00CE0E5D"/>
    <w:rsid w:val="00CE10D0"/>
    <w:rsid w:val="00CE165F"/>
    <w:rsid w:val="00CE194D"/>
    <w:rsid w:val="00CE2335"/>
    <w:rsid w:val="00CE2723"/>
    <w:rsid w:val="00CE2781"/>
    <w:rsid w:val="00CE2A88"/>
    <w:rsid w:val="00CE2C68"/>
    <w:rsid w:val="00CE3C5F"/>
    <w:rsid w:val="00CE3D82"/>
    <w:rsid w:val="00CE4023"/>
    <w:rsid w:val="00CE5293"/>
    <w:rsid w:val="00CE56EE"/>
    <w:rsid w:val="00CE5941"/>
    <w:rsid w:val="00CE5CC6"/>
    <w:rsid w:val="00CE5EA5"/>
    <w:rsid w:val="00CE5F7A"/>
    <w:rsid w:val="00CE6729"/>
    <w:rsid w:val="00CE7871"/>
    <w:rsid w:val="00CE7F6A"/>
    <w:rsid w:val="00CF003B"/>
    <w:rsid w:val="00CF051E"/>
    <w:rsid w:val="00CF0DCF"/>
    <w:rsid w:val="00CF1529"/>
    <w:rsid w:val="00CF15FE"/>
    <w:rsid w:val="00CF1627"/>
    <w:rsid w:val="00CF1B2C"/>
    <w:rsid w:val="00CF2C13"/>
    <w:rsid w:val="00CF4BAD"/>
    <w:rsid w:val="00CF4DF4"/>
    <w:rsid w:val="00CF4E13"/>
    <w:rsid w:val="00CF4FAD"/>
    <w:rsid w:val="00CF6AF1"/>
    <w:rsid w:val="00CF6C27"/>
    <w:rsid w:val="00CF6F4F"/>
    <w:rsid w:val="00CF786D"/>
    <w:rsid w:val="00CF7A37"/>
    <w:rsid w:val="00CF7C85"/>
    <w:rsid w:val="00D000E5"/>
    <w:rsid w:val="00D0015A"/>
    <w:rsid w:val="00D006E1"/>
    <w:rsid w:val="00D007D9"/>
    <w:rsid w:val="00D00BD1"/>
    <w:rsid w:val="00D010D0"/>
    <w:rsid w:val="00D01C15"/>
    <w:rsid w:val="00D02516"/>
    <w:rsid w:val="00D02735"/>
    <w:rsid w:val="00D03081"/>
    <w:rsid w:val="00D03AC6"/>
    <w:rsid w:val="00D045D6"/>
    <w:rsid w:val="00D04AF8"/>
    <w:rsid w:val="00D05C80"/>
    <w:rsid w:val="00D06C9A"/>
    <w:rsid w:val="00D0786B"/>
    <w:rsid w:val="00D07B3C"/>
    <w:rsid w:val="00D07C79"/>
    <w:rsid w:val="00D1013B"/>
    <w:rsid w:val="00D10794"/>
    <w:rsid w:val="00D108D9"/>
    <w:rsid w:val="00D108EE"/>
    <w:rsid w:val="00D10ACA"/>
    <w:rsid w:val="00D10B33"/>
    <w:rsid w:val="00D1100C"/>
    <w:rsid w:val="00D11A4C"/>
    <w:rsid w:val="00D12186"/>
    <w:rsid w:val="00D12504"/>
    <w:rsid w:val="00D12886"/>
    <w:rsid w:val="00D12F6D"/>
    <w:rsid w:val="00D12F96"/>
    <w:rsid w:val="00D136EF"/>
    <w:rsid w:val="00D13D85"/>
    <w:rsid w:val="00D13F0F"/>
    <w:rsid w:val="00D143B8"/>
    <w:rsid w:val="00D1482E"/>
    <w:rsid w:val="00D14D2F"/>
    <w:rsid w:val="00D14E35"/>
    <w:rsid w:val="00D1572B"/>
    <w:rsid w:val="00D15B99"/>
    <w:rsid w:val="00D1636B"/>
    <w:rsid w:val="00D17AE5"/>
    <w:rsid w:val="00D17AF3"/>
    <w:rsid w:val="00D17B48"/>
    <w:rsid w:val="00D20099"/>
    <w:rsid w:val="00D20390"/>
    <w:rsid w:val="00D20A63"/>
    <w:rsid w:val="00D213AF"/>
    <w:rsid w:val="00D21A6B"/>
    <w:rsid w:val="00D21F52"/>
    <w:rsid w:val="00D21F97"/>
    <w:rsid w:val="00D2202E"/>
    <w:rsid w:val="00D2220B"/>
    <w:rsid w:val="00D22398"/>
    <w:rsid w:val="00D2256D"/>
    <w:rsid w:val="00D22763"/>
    <w:rsid w:val="00D22EBE"/>
    <w:rsid w:val="00D23048"/>
    <w:rsid w:val="00D23754"/>
    <w:rsid w:val="00D23E10"/>
    <w:rsid w:val="00D240E6"/>
    <w:rsid w:val="00D2497A"/>
    <w:rsid w:val="00D24F81"/>
    <w:rsid w:val="00D2507A"/>
    <w:rsid w:val="00D255A4"/>
    <w:rsid w:val="00D25813"/>
    <w:rsid w:val="00D25A2D"/>
    <w:rsid w:val="00D25C64"/>
    <w:rsid w:val="00D25F1E"/>
    <w:rsid w:val="00D26649"/>
    <w:rsid w:val="00D26E0C"/>
    <w:rsid w:val="00D27505"/>
    <w:rsid w:val="00D27578"/>
    <w:rsid w:val="00D27F65"/>
    <w:rsid w:val="00D306A6"/>
    <w:rsid w:val="00D31876"/>
    <w:rsid w:val="00D320B8"/>
    <w:rsid w:val="00D32373"/>
    <w:rsid w:val="00D3260F"/>
    <w:rsid w:val="00D326A1"/>
    <w:rsid w:val="00D32761"/>
    <w:rsid w:val="00D32FDC"/>
    <w:rsid w:val="00D34729"/>
    <w:rsid w:val="00D347A1"/>
    <w:rsid w:val="00D34FEC"/>
    <w:rsid w:val="00D35606"/>
    <w:rsid w:val="00D36146"/>
    <w:rsid w:val="00D362B6"/>
    <w:rsid w:val="00D363E5"/>
    <w:rsid w:val="00D363FB"/>
    <w:rsid w:val="00D36AEE"/>
    <w:rsid w:val="00D379BD"/>
    <w:rsid w:val="00D37C33"/>
    <w:rsid w:val="00D401D5"/>
    <w:rsid w:val="00D405B4"/>
    <w:rsid w:val="00D405F8"/>
    <w:rsid w:val="00D415B1"/>
    <w:rsid w:val="00D41866"/>
    <w:rsid w:val="00D418E3"/>
    <w:rsid w:val="00D41BE8"/>
    <w:rsid w:val="00D4223A"/>
    <w:rsid w:val="00D42DB8"/>
    <w:rsid w:val="00D4325D"/>
    <w:rsid w:val="00D43C00"/>
    <w:rsid w:val="00D43ECF"/>
    <w:rsid w:val="00D44189"/>
    <w:rsid w:val="00D44505"/>
    <w:rsid w:val="00D44A59"/>
    <w:rsid w:val="00D454C3"/>
    <w:rsid w:val="00D45D28"/>
    <w:rsid w:val="00D45D94"/>
    <w:rsid w:val="00D462EC"/>
    <w:rsid w:val="00D4692F"/>
    <w:rsid w:val="00D46F01"/>
    <w:rsid w:val="00D501EE"/>
    <w:rsid w:val="00D50811"/>
    <w:rsid w:val="00D51397"/>
    <w:rsid w:val="00D513CC"/>
    <w:rsid w:val="00D519D3"/>
    <w:rsid w:val="00D51FBE"/>
    <w:rsid w:val="00D5215F"/>
    <w:rsid w:val="00D52762"/>
    <w:rsid w:val="00D52F70"/>
    <w:rsid w:val="00D530B5"/>
    <w:rsid w:val="00D535AA"/>
    <w:rsid w:val="00D5374F"/>
    <w:rsid w:val="00D538F3"/>
    <w:rsid w:val="00D53FE1"/>
    <w:rsid w:val="00D54490"/>
    <w:rsid w:val="00D5456D"/>
    <w:rsid w:val="00D548F8"/>
    <w:rsid w:val="00D557FE"/>
    <w:rsid w:val="00D55A83"/>
    <w:rsid w:val="00D55AFC"/>
    <w:rsid w:val="00D55B9E"/>
    <w:rsid w:val="00D55F77"/>
    <w:rsid w:val="00D560A4"/>
    <w:rsid w:val="00D571DC"/>
    <w:rsid w:val="00D574A4"/>
    <w:rsid w:val="00D60013"/>
    <w:rsid w:val="00D60378"/>
    <w:rsid w:val="00D6086A"/>
    <w:rsid w:val="00D6116E"/>
    <w:rsid w:val="00D62AB4"/>
    <w:rsid w:val="00D6319A"/>
    <w:rsid w:val="00D63568"/>
    <w:rsid w:val="00D63706"/>
    <w:rsid w:val="00D63A9F"/>
    <w:rsid w:val="00D644E0"/>
    <w:rsid w:val="00D649D7"/>
    <w:rsid w:val="00D6546E"/>
    <w:rsid w:val="00D66E94"/>
    <w:rsid w:val="00D66FE0"/>
    <w:rsid w:val="00D670B2"/>
    <w:rsid w:val="00D67159"/>
    <w:rsid w:val="00D676E9"/>
    <w:rsid w:val="00D679FD"/>
    <w:rsid w:val="00D67B11"/>
    <w:rsid w:val="00D67E6C"/>
    <w:rsid w:val="00D70321"/>
    <w:rsid w:val="00D70C16"/>
    <w:rsid w:val="00D70C9E"/>
    <w:rsid w:val="00D7183A"/>
    <w:rsid w:val="00D71977"/>
    <w:rsid w:val="00D71D9D"/>
    <w:rsid w:val="00D722CA"/>
    <w:rsid w:val="00D725C6"/>
    <w:rsid w:val="00D72790"/>
    <w:rsid w:val="00D72B08"/>
    <w:rsid w:val="00D732C0"/>
    <w:rsid w:val="00D7335A"/>
    <w:rsid w:val="00D736D8"/>
    <w:rsid w:val="00D738F5"/>
    <w:rsid w:val="00D739E1"/>
    <w:rsid w:val="00D73A94"/>
    <w:rsid w:val="00D73EA9"/>
    <w:rsid w:val="00D73EDB"/>
    <w:rsid w:val="00D7434F"/>
    <w:rsid w:val="00D74CD1"/>
    <w:rsid w:val="00D75155"/>
    <w:rsid w:val="00D75AF9"/>
    <w:rsid w:val="00D75FFF"/>
    <w:rsid w:val="00D760DF"/>
    <w:rsid w:val="00D76123"/>
    <w:rsid w:val="00D76BAD"/>
    <w:rsid w:val="00D801CF"/>
    <w:rsid w:val="00D802B5"/>
    <w:rsid w:val="00D8035A"/>
    <w:rsid w:val="00D804FA"/>
    <w:rsid w:val="00D81459"/>
    <w:rsid w:val="00D82A79"/>
    <w:rsid w:val="00D83399"/>
    <w:rsid w:val="00D835DA"/>
    <w:rsid w:val="00D84534"/>
    <w:rsid w:val="00D84B5A"/>
    <w:rsid w:val="00D85AFB"/>
    <w:rsid w:val="00D85FDF"/>
    <w:rsid w:val="00D86782"/>
    <w:rsid w:val="00D868A5"/>
    <w:rsid w:val="00D8764A"/>
    <w:rsid w:val="00D876A1"/>
    <w:rsid w:val="00D8780D"/>
    <w:rsid w:val="00D87B00"/>
    <w:rsid w:val="00D87EDF"/>
    <w:rsid w:val="00D909AC"/>
    <w:rsid w:val="00D90AD3"/>
    <w:rsid w:val="00D90E0F"/>
    <w:rsid w:val="00D915B8"/>
    <w:rsid w:val="00D916D6"/>
    <w:rsid w:val="00D9288E"/>
    <w:rsid w:val="00D92911"/>
    <w:rsid w:val="00D92CF7"/>
    <w:rsid w:val="00D93034"/>
    <w:rsid w:val="00D938CE"/>
    <w:rsid w:val="00D94574"/>
    <w:rsid w:val="00D94A98"/>
    <w:rsid w:val="00D9525F"/>
    <w:rsid w:val="00D9562D"/>
    <w:rsid w:val="00D95AF4"/>
    <w:rsid w:val="00D95B02"/>
    <w:rsid w:val="00D95E68"/>
    <w:rsid w:val="00D96411"/>
    <w:rsid w:val="00D96A70"/>
    <w:rsid w:val="00DA026F"/>
    <w:rsid w:val="00DA041F"/>
    <w:rsid w:val="00DA08BD"/>
    <w:rsid w:val="00DA0EC1"/>
    <w:rsid w:val="00DA22AF"/>
    <w:rsid w:val="00DA235E"/>
    <w:rsid w:val="00DA28A1"/>
    <w:rsid w:val="00DA2A40"/>
    <w:rsid w:val="00DA3208"/>
    <w:rsid w:val="00DA3E43"/>
    <w:rsid w:val="00DA4581"/>
    <w:rsid w:val="00DA47C9"/>
    <w:rsid w:val="00DA54B2"/>
    <w:rsid w:val="00DA5DD2"/>
    <w:rsid w:val="00DA66A1"/>
    <w:rsid w:val="00DA675A"/>
    <w:rsid w:val="00DB01FE"/>
    <w:rsid w:val="00DB07E4"/>
    <w:rsid w:val="00DB0A1F"/>
    <w:rsid w:val="00DB0B95"/>
    <w:rsid w:val="00DB10B9"/>
    <w:rsid w:val="00DB14E1"/>
    <w:rsid w:val="00DB181C"/>
    <w:rsid w:val="00DB1D9B"/>
    <w:rsid w:val="00DB2103"/>
    <w:rsid w:val="00DB225F"/>
    <w:rsid w:val="00DB258D"/>
    <w:rsid w:val="00DB26D0"/>
    <w:rsid w:val="00DB2794"/>
    <w:rsid w:val="00DB3CBE"/>
    <w:rsid w:val="00DB4ED6"/>
    <w:rsid w:val="00DB509B"/>
    <w:rsid w:val="00DB5250"/>
    <w:rsid w:val="00DB5D1F"/>
    <w:rsid w:val="00DB5F07"/>
    <w:rsid w:val="00DB6855"/>
    <w:rsid w:val="00DB6A17"/>
    <w:rsid w:val="00DB6B2A"/>
    <w:rsid w:val="00DB723B"/>
    <w:rsid w:val="00DB78E0"/>
    <w:rsid w:val="00DB7A35"/>
    <w:rsid w:val="00DC00C5"/>
    <w:rsid w:val="00DC06D7"/>
    <w:rsid w:val="00DC07CF"/>
    <w:rsid w:val="00DC08C5"/>
    <w:rsid w:val="00DC0B88"/>
    <w:rsid w:val="00DC1002"/>
    <w:rsid w:val="00DC11A1"/>
    <w:rsid w:val="00DC121F"/>
    <w:rsid w:val="00DC1767"/>
    <w:rsid w:val="00DC1954"/>
    <w:rsid w:val="00DC2210"/>
    <w:rsid w:val="00DC2274"/>
    <w:rsid w:val="00DC249D"/>
    <w:rsid w:val="00DC2A19"/>
    <w:rsid w:val="00DC38B4"/>
    <w:rsid w:val="00DC3F24"/>
    <w:rsid w:val="00DC4167"/>
    <w:rsid w:val="00DC5138"/>
    <w:rsid w:val="00DC5999"/>
    <w:rsid w:val="00DC59B7"/>
    <w:rsid w:val="00DC5C0F"/>
    <w:rsid w:val="00DC634B"/>
    <w:rsid w:val="00DC6A0D"/>
    <w:rsid w:val="00DC7FA5"/>
    <w:rsid w:val="00DD0FAB"/>
    <w:rsid w:val="00DD1042"/>
    <w:rsid w:val="00DD131B"/>
    <w:rsid w:val="00DD1320"/>
    <w:rsid w:val="00DD179C"/>
    <w:rsid w:val="00DD1C9A"/>
    <w:rsid w:val="00DD21C3"/>
    <w:rsid w:val="00DD286A"/>
    <w:rsid w:val="00DD3187"/>
    <w:rsid w:val="00DD3765"/>
    <w:rsid w:val="00DD4735"/>
    <w:rsid w:val="00DD4C84"/>
    <w:rsid w:val="00DD52D2"/>
    <w:rsid w:val="00DD5B07"/>
    <w:rsid w:val="00DD62FC"/>
    <w:rsid w:val="00DD70F3"/>
    <w:rsid w:val="00DD7BDD"/>
    <w:rsid w:val="00DE065D"/>
    <w:rsid w:val="00DE073D"/>
    <w:rsid w:val="00DE0897"/>
    <w:rsid w:val="00DE0B79"/>
    <w:rsid w:val="00DE0EA0"/>
    <w:rsid w:val="00DE132B"/>
    <w:rsid w:val="00DE1C6F"/>
    <w:rsid w:val="00DE1CE6"/>
    <w:rsid w:val="00DE1DD8"/>
    <w:rsid w:val="00DE2C74"/>
    <w:rsid w:val="00DE3734"/>
    <w:rsid w:val="00DE37CB"/>
    <w:rsid w:val="00DE38E1"/>
    <w:rsid w:val="00DE3951"/>
    <w:rsid w:val="00DE4077"/>
    <w:rsid w:val="00DE4643"/>
    <w:rsid w:val="00DE4B3E"/>
    <w:rsid w:val="00DE5359"/>
    <w:rsid w:val="00DE5C3D"/>
    <w:rsid w:val="00DE5EE9"/>
    <w:rsid w:val="00DE5FAC"/>
    <w:rsid w:val="00DE606F"/>
    <w:rsid w:val="00DE61C4"/>
    <w:rsid w:val="00DE73DA"/>
    <w:rsid w:val="00DE7430"/>
    <w:rsid w:val="00DE763F"/>
    <w:rsid w:val="00DF0338"/>
    <w:rsid w:val="00DF10D8"/>
    <w:rsid w:val="00DF1F72"/>
    <w:rsid w:val="00DF2974"/>
    <w:rsid w:val="00DF2D5B"/>
    <w:rsid w:val="00DF30FA"/>
    <w:rsid w:val="00DF3D3D"/>
    <w:rsid w:val="00DF5592"/>
    <w:rsid w:val="00DF5631"/>
    <w:rsid w:val="00DF70AB"/>
    <w:rsid w:val="00DF711D"/>
    <w:rsid w:val="00DF71EF"/>
    <w:rsid w:val="00DF7A81"/>
    <w:rsid w:val="00DF7FF4"/>
    <w:rsid w:val="00E00134"/>
    <w:rsid w:val="00E004A7"/>
    <w:rsid w:val="00E005E0"/>
    <w:rsid w:val="00E00BC9"/>
    <w:rsid w:val="00E00C4A"/>
    <w:rsid w:val="00E00C86"/>
    <w:rsid w:val="00E00D60"/>
    <w:rsid w:val="00E01338"/>
    <w:rsid w:val="00E01593"/>
    <w:rsid w:val="00E01DA4"/>
    <w:rsid w:val="00E0202A"/>
    <w:rsid w:val="00E021D5"/>
    <w:rsid w:val="00E02C21"/>
    <w:rsid w:val="00E02E8D"/>
    <w:rsid w:val="00E03378"/>
    <w:rsid w:val="00E03E12"/>
    <w:rsid w:val="00E0424E"/>
    <w:rsid w:val="00E0460E"/>
    <w:rsid w:val="00E04CCD"/>
    <w:rsid w:val="00E04CE3"/>
    <w:rsid w:val="00E04E64"/>
    <w:rsid w:val="00E0518B"/>
    <w:rsid w:val="00E05953"/>
    <w:rsid w:val="00E05E55"/>
    <w:rsid w:val="00E0722F"/>
    <w:rsid w:val="00E07BD5"/>
    <w:rsid w:val="00E10288"/>
    <w:rsid w:val="00E102F3"/>
    <w:rsid w:val="00E10A5E"/>
    <w:rsid w:val="00E111A7"/>
    <w:rsid w:val="00E11EE4"/>
    <w:rsid w:val="00E12363"/>
    <w:rsid w:val="00E12B48"/>
    <w:rsid w:val="00E13F81"/>
    <w:rsid w:val="00E14734"/>
    <w:rsid w:val="00E14D04"/>
    <w:rsid w:val="00E15C0C"/>
    <w:rsid w:val="00E15CA6"/>
    <w:rsid w:val="00E1666B"/>
    <w:rsid w:val="00E16B06"/>
    <w:rsid w:val="00E1776D"/>
    <w:rsid w:val="00E20432"/>
    <w:rsid w:val="00E207A1"/>
    <w:rsid w:val="00E211A0"/>
    <w:rsid w:val="00E2125C"/>
    <w:rsid w:val="00E21439"/>
    <w:rsid w:val="00E2173F"/>
    <w:rsid w:val="00E21792"/>
    <w:rsid w:val="00E21975"/>
    <w:rsid w:val="00E2206B"/>
    <w:rsid w:val="00E22461"/>
    <w:rsid w:val="00E2271E"/>
    <w:rsid w:val="00E22F60"/>
    <w:rsid w:val="00E244AB"/>
    <w:rsid w:val="00E256EC"/>
    <w:rsid w:val="00E25A4F"/>
    <w:rsid w:val="00E25C31"/>
    <w:rsid w:val="00E26954"/>
    <w:rsid w:val="00E27629"/>
    <w:rsid w:val="00E27B2B"/>
    <w:rsid w:val="00E3082C"/>
    <w:rsid w:val="00E30B2B"/>
    <w:rsid w:val="00E32C82"/>
    <w:rsid w:val="00E32CBB"/>
    <w:rsid w:val="00E32E20"/>
    <w:rsid w:val="00E343EB"/>
    <w:rsid w:val="00E34508"/>
    <w:rsid w:val="00E35448"/>
    <w:rsid w:val="00E36D30"/>
    <w:rsid w:val="00E37753"/>
    <w:rsid w:val="00E37AFD"/>
    <w:rsid w:val="00E40329"/>
    <w:rsid w:val="00E40997"/>
    <w:rsid w:val="00E40B4F"/>
    <w:rsid w:val="00E40E53"/>
    <w:rsid w:val="00E41676"/>
    <w:rsid w:val="00E41BDA"/>
    <w:rsid w:val="00E41F61"/>
    <w:rsid w:val="00E42138"/>
    <w:rsid w:val="00E4258F"/>
    <w:rsid w:val="00E4275B"/>
    <w:rsid w:val="00E42BF1"/>
    <w:rsid w:val="00E43476"/>
    <w:rsid w:val="00E43621"/>
    <w:rsid w:val="00E436C6"/>
    <w:rsid w:val="00E43D73"/>
    <w:rsid w:val="00E43FE3"/>
    <w:rsid w:val="00E446A0"/>
    <w:rsid w:val="00E44ADF"/>
    <w:rsid w:val="00E44BF6"/>
    <w:rsid w:val="00E44E56"/>
    <w:rsid w:val="00E45FAE"/>
    <w:rsid w:val="00E45FCD"/>
    <w:rsid w:val="00E47668"/>
    <w:rsid w:val="00E50064"/>
    <w:rsid w:val="00E5008F"/>
    <w:rsid w:val="00E50CDF"/>
    <w:rsid w:val="00E50EDA"/>
    <w:rsid w:val="00E50FED"/>
    <w:rsid w:val="00E5199A"/>
    <w:rsid w:val="00E523C4"/>
    <w:rsid w:val="00E5355A"/>
    <w:rsid w:val="00E536EF"/>
    <w:rsid w:val="00E53B50"/>
    <w:rsid w:val="00E53F18"/>
    <w:rsid w:val="00E542A9"/>
    <w:rsid w:val="00E544F0"/>
    <w:rsid w:val="00E54822"/>
    <w:rsid w:val="00E5785B"/>
    <w:rsid w:val="00E57BA7"/>
    <w:rsid w:val="00E6010C"/>
    <w:rsid w:val="00E60800"/>
    <w:rsid w:val="00E60A94"/>
    <w:rsid w:val="00E60AB6"/>
    <w:rsid w:val="00E60CCA"/>
    <w:rsid w:val="00E60CE6"/>
    <w:rsid w:val="00E60DC5"/>
    <w:rsid w:val="00E60F97"/>
    <w:rsid w:val="00E6197C"/>
    <w:rsid w:val="00E61AED"/>
    <w:rsid w:val="00E621E1"/>
    <w:rsid w:val="00E62D64"/>
    <w:rsid w:val="00E642AA"/>
    <w:rsid w:val="00E643B8"/>
    <w:rsid w:val="00E646D2"/>
    <w:rsid w:val="00E64884"/>
    <w:rsid w:val="00E64A18"/>
    <w:rsid w:val="00E64C69"/>
    <w:rsid w:val="00E64EFF"/>
    <w:rsid w:val="00E652F2"/>
    <w:rsid w:val="00E654B1"/>
    <w:rsid w:val="00E66064"/>
    <w:rsid w:val="00E6628C"/>
    <w:rsid w:val="00E66419"/>
    <w:rsid w:val="00E66ACF"/>
    <w:rsid w:val="00E66C68"/>
    <w:rsid w:val="00E66D9B"/>
    <w:rsid w:val="00E7012D"/>
    <w:rsid w:val="00E70CFB"/>
    <w:rsid w:val="00E71137"/>
    <w:rsid w:val="00E71350"/>
    <w:rsid w:val="00E71494"/>
    <w:rsid w:val="00E72F8C"/>
    <w:rsid w:val="00E735F6"/>
    <w:rsid w:val="00E73628"/>
    <w:rsid w:val="00E73713"/>
    <w:rsid w:val="00E73B25"/>
    <w:rsid w:val="00E73D6A"/>
    <w:rsid w:val="00E746DD"/>
    <w:rsid w:val="00E74AE4"/>
    <w:rsid w:val="00E74DD3"/>
    <w:rsid w:val="00E753C7"/>
    <w:rsid w:val="00E7556C"/>
    <w:rsid w:val="00E76036"/>
    <w:rsid w:val="00E7613C"/>
    <w:rsid w:val="00E779CC"/>
    <w:rsid w:val="00E80B33"/>
    <w:rsid w:val="00E80BD8"/>
    <w:rsid w:val="00E82A0E"/>
    <w:rsid w:val="00E83216"/>
    <w:rsid w:val="00E83901"/>
    <w:rsid w:val="00E84058"/>
    <w:rsid w:val="00E84400"/>
    <w:rsid w:val="00E84CA0"/>
    <w:rsid w:val="00E85847"/>
    <w:rsid w:val="00E85B34"/>
    <w:rsid w:val="00E861C9"/>
    <w:rsid w:val="00E8639B"/>
    <w:rsid w:val="00E86AF5"/>
    <w:rsid w:val="00E87197"/>
    <w:rsid w:val="00E873A2"/>
    <w:rsid w:val="00E8761E"/>
    <w:rsid w:val="00E87689"/>
    <w:rsid w:val="00E904A9"/>
    <w:rsid w:val="00E90D99"/>
    <w:rsid w:val="00E91582"/>
    <w:rsid w:val="00E918C3"/>
    <w:rsid w:val="00E91BCC"/>
    <w:rsid w:val="00E928B0"/>
    <w:rsid w:val="00E92D3F"/>
    <w:rsid w:val="00E92E43"/>
    <w:rsid w:val="00E93AF0"/>
    <w:rsid w:val="00E93C4C"/>
    <w:rsid w:val="00E93F52"/>
    <w:rsid w:val="00E94383"/>
    <w:rsid w:val="00E94CC2"/>
    <w:rsid w:val="00E94F88"/>
    <w:rsid w:val="00E95FCC"/>
    <w:rsid w:val="00E9657A"/>
    <w:rsid w:val="00E965E9"/>
    <w:rsid w:val="00E96CD4"/>
    <w:rsid w:val="00E96E6D"/>
    <w:rsid w:val="00E97182"/>
    <w:rsid w:val="00EA0BC1"/>
    <w:rsid w:val="00EA0E00"/>
    <w:rsid w:val="00EA0E01"/>
    <w:rsid w:val="00EA17E0"/>
    <w:rsid w:val="00EA1D7E"/>
    <w:rsid w:val="00EA38DE"/>
    <w:rsid w:val="00EA3F5A"/>
    <w:rsid w:val="00EA4292"/>
    <w:rsid w:val="00EA4C47"/>
    <w:rsid w:val="00EA5AFB"/>
    <w:rsid w:val="00EA5C11"/>
    <w:rsid w:val="00EA5E9F"/>
    <w:rsid w:val="00EA6968"/>
    <w:rsid w:val="00EA6A37"/>
    <w:rsid w:val="00EA70D6"/>
    <w:rsid w:val="00EA7B1B"/>
    <w:rsid w:val="00EA7C11"/>
    <w:rsid w:val="00EA7C12"/>
    <w:rsid w:val="00EA7E3B"/>
    <w:rsid w:val="00EB13AA"/>
    <w:rsid w:val="00EB159C"/>
    <w:rsid w:val="00EB1769"/>
    <w:rsid w:val="00EB1ACB"/>
    <w:rsid w:val="00EB2201"/>
    <w:rsid w:val="00EB22B0"/>
    <w:rsid w:val="00EB22FD"/>
    <w:rsid w:val="00EB23F6"/>
    <w:rsid w:val="00EB271A"/>
    <w:rsid w:val="00EB2801"/>
    <w:rsid w:val="00EB30AE"/>
    <w:rsid w:val="00EB31CA"/>
    <w:rsid w:val="00EB31E9"/>
    <w:rsid w:val="00EB3201"/>
    <w:rsid w:val="00EB32C8"/>
    <w:rsid w:val="00EB3842"/>
    <w:rsid w:val="00EB3A38"/>
    <w:rsid w:val="00EB3DD7"/>
    <w:rsid w:val="00EB4026"/>
    <w:rsid w:val="00EB4606"/>
    <w:rsid w:val="00EB55F4"/>
    <w:rsid w:val="00EB5F3A"/>
    <w:rsid w:val="00EB6B06"/>
    <w:rsid w:val="00EB6D49"/>
    <w:rsid w:val="00EB6F0B"/>
    <w:rsid w:val="00EC0449"/>
    <w:rsid w:val="00EC12B3"/>
    <w:rsid w:val="00EC1B9E"/>
    <w:rsid w:val="00EC2028"/>
    <w:rsid w:val="00EC2237"/>
    <w:rsid w:val="00EC3496"/>
    <w:rsid w:val="00EC4B91"/>
    <w:rsid w:val="00EC5636"/>
    <w:rsid w:val="00EC5B87"/>
    <w:rsid w:val="00EC6221"/>
    <w:rsid w:val="00EC6352"/>
    <w:rsid w:val="00EC6AC6"/>
    <w:rsid w:val="00EC6E38"/>
    <w:rsid w:val="00EC7407"/>
    <w:rsid w:val="00EC7C99"/>
    <w:rsid w:val="00ED08E3"/>
    <w:rsid w:val="00ED26C0"/>
    <w:rsid w:val="00ED2833"/>
    <w:rsid w:val="00ED2926"/>
    <w:rsid w:val="00ED346B"/>
    <w:rsid w:val="00ED38DD"/>
    <w:rsid w:val="00ED3EDB"/>
    <w:rsid w:val="00ED3FC8"/>
    <w:rsid w:val="00ED40C9"/>
    <w:rsid w:val="00ED40F7"/>
    <w:rsid w:val="00ED43B9"/>
    <w:rsid w:val="00ED470E"/>
    <w:rsid w:val="00ED4C96"/>
    <w:rsid w:val="00ED5456"/>
    <w:rsid w:val="00ED54C9"/>
    <w:rsid w:val="00ED57A2"/>
    <w:rsid w:val="00ED57FA"/>
    <w:rsid w:val="00ED69AC"/>
    <w:rsid w:val="00ED709E"/>
    <w:rsid w:val="00EE0255"/>
    <w:rsid w:val="00EE0344"/>
    <w:rsid w:val="00EE0FCD"/>
    <w:rsid w:val="00EE122B"/>
    <w:rsid w:val="00EE15C3"/>
    <w:rsid w:val="00EE15EF"/>
    <w:rsid w:val="00EE19E3"/>
    <w:rsid w:val="00EE2074"/>
    <w:rsid w:val="00EE2F58"/>
    <w:rsid w:val="00EE354E"/>
    <w:rsid w:val="00EE3B62"/>
    <w:rsid w:val="00EE4876"/>
    <w:rsid w:val="00EE4893"/>
    <w:rsid w:val="00EE49FD"/>
    <w:rsid w:val="00EE534E"/>
    <w:rsid w:val="00EE543E"/>
    <w:rsid w:val="00EE5DC6"/>
    <w:rsid w:val="00EE69D2"/>
    <w:rsid w:val="00EE6C18"/>
    <w:rsid w:val="00EE6DA2"/>
    <w:rsid w:val="00EE7032"/>
    <w:rsid w:val="00EE7243"/>
    <w:rsid w:val="00EE733B"/>
    <w:rsid w:val="00EE74E5"/>
    <w:rsid w:val="00EE7814"/>
    <w:rsid w:val="00EE7F1F"/>
    <w:rsid w:val="00EF09DE"/>
    <w:rsid w:val="00EF0A75"/>
    <w:rsid w:val="00EF0E61"/>
    <w:rsid w:val="00EF1163"/>
    <w:rsid w:val="00EF1252"/>
    <w:rsid w:val="00EF1310"/>
    <w:rsid w:val="00EF13D2"/>
    <w:rsid w:val="00EF17B5"/>
    <w:rsid w:val="00EF1C60"/>
    <w:rsid w:val="00EF2339"/>
    <w:rsid w:val="00EF27DB"/>
    <w:rsid w:val="00EF2ACE"/>
    <w:rsid w:val="00EF2F20"/>
    <w:rsid w:val="00EF326D"/>
    <w:rsid w:val="00EF39BA"/>
    <w:rsid w:val="00EF406C"/>
    <w:rsid w:val="00EF4702"/>
    <w:rsid w:val="00EF4807"/>
    <w:rsid w:val="00EF4895"/>
    <w:rsid w:val="00EF4C94"/>
    <w:rsid w:val="00EF5023"/>
    <w:rsid w:val="00EF6595"/>
    <w:rsid w:val="00EF6BFD"/>
    <w:rsid w:val="00EF750B"/>
    <w:rsid w:val="00F003C0"/>
    <w:rsid w:val="00F003C2"/>
    <w:rsid w:val="00F00DAB"/>
    <w:rsid w:val="00F0181A"/>
    <w:rsid w:val="00F01F4D"/>
    <w:rsid w:val="00F0212E"/>
    <w:rsid w:val="00F027ED"/>
    <w:rsid w:val="00F02D16"/>
    <w:rsid w:val="00F0337E"/>
    <w:rsid w:val="00F035B7"/>
    <w:rsid w:val="00F03969"/>
    <w:rsid w:val="00F043ED"/>
    <w:rsid w:val="00F049D9"/>
    <w:rsid w:val="00F049EB"/>
    <w:rsid w:val="00F04F41"/>
    <w:rsid w:val="00F04FA4"/>
    <w:rsid w:val="00F05543"/>
    <w:rsid w:val="00F06205"/>
    <w:rsid w:val="00F064F3"/>
    <w:rsid w:val="00F0673D"/>
    <w:rsid w:val="00F06A48"/>
    <w:rsid w:val="00F06A7A"/>
    <w:rsid w:val="00F073A1"/>
    <w:rsid w:val="00F076CB"/>
    <w:rsid w:val="00F07B1A"/>
    <w:rsid w:val="00F10061"/>
    <w:rsid w:val="00F101D7"/>
    <w:rsid w:val="00F10722"/>
    <w:rsid w:val="00F10DBE"/>
    <w:rsid w:val="00F10E55"/>
    <w:rsid w:val="00F115D4"/>
    <w:rsid w:val="00F12736"/>
    <w:rsid w:val="00F12D56"/>
    <w:rsid w:val="00F132E3"/>
    <w:rsid w:val="00F132F5"/>
    <w:rsid w:val="00F137CF"/>
    <w:rsid w:val="00F138A3"/>
    <w:rsid w:val="00F13922"/>
    <w:rsid w:val="00F13C1A"/>
    <w:rsid w:val="00F13CA3"/>
    <w:rsid w:val="00F1454D"/>
    <w:rsid w:val="00F14765"/>
    <w:rsid w:val="00F14B39"/>
    <w:rsid w:val="00F15539"/>
    <w:rsid w:val="00F15591"/>
    <w:rsid w:val="00F1572A"/>
    <w:rsid w:val="00F15CD3"/>
    <w:rsid w:val="00F1631D"/>
    <w:rsid w:val="00F16B5A"/>
    <w:rsid w:val="00F16BEA"/>
    <w:rsid w:val="00F170CA"/>
    <w:rsid w:val="00F17846"/>
    <w:rsid w:val="00F204FB"/>
    <w:rsid w:val="00F20714"/>
    <w:rsid w:val="00F20B7F"/>
    <w:rsid w:val="00F2131A"/>
    <w:rsid w:val="00F2149F"/>
    <w:rsid w:val="00F21D53"/>
    <w:rsid w:val="00F236F4"/>
    <w:rsid w:val="00F23F2F"/>
    <w:rsid w:val="00F2426E"/>
    <w:rsid w:val="00F2435F"/>
    <w:rsid w:val="00F2492C"/>
    <w:rsid w:val="00F24A2A"/>
    <w:rsid w:val="00F24C5B"/>
    <w:rsid w:val="00F24D39"/>
    <w:rsid w:val="00F24F07"/>
    <w:rsid w:val="00F25539"/>
    <w:rsid w:val="00F258D5"/>
    <w:rsid w:val="00F26052"/>
    <w:rsid w:val="00F265DD"/>
    <w:rsid w:val="00F274E6"/>
    <w:rsid w:val="00F275CB"/>
    <w:rsid w:val="00F277EB"/>
    <w:rsid w:val="00F27A3F"/>
    <w:rsid w:val="00F30994"/>
    <w:rsid w:val="00F310B6"/>
    <w:rsid w:val="00F31882"/>
    <w:rsid w:val="00F31B7E"/>
    <w:rsid w:val="00F32393"/>
    <w:rsid w:val="00F32F8B"/>
    <w:rsid w:val="00F32FC4"/>
    <w:rsid w:val="00F333CC"/>
    <w:rsid w:val="00F33E32"/>
    <w:rsid w:val="00F33F9D"/>
    <w:rsid w:val="00F35228"/>
    <w:rsid w:val="00F354F8"/>
    <w:rsid w:val="00F35683"/>
    <w:rsid w:val="00F358C5"/>
    <w:rsid w:val="00F359FB"/>
    <w:rsid w:val="00F35E0F"/>
    <w:rsid w:val="00F35FF1"/>
    <w:rsid w:val="00F3651F"/>
    <w:rsid w:val="00F36E97"/>
    <w:rsid w:val="00F36F8B"/>
    <w:rsid w:val="00F400F6"/>
    <w:rsid w:val="00F40663"/>
    <w:rsid w:val="00F40B21"/>
    <w:rsid w:val="00F40E75"/>
    <w:rsid w:val="00F41338"/>
    <w:rsid w:val="00F41761"/>
    <w:rsid w:val="00F424CF"/>
    <w:rsid w:val="00F42A6C"/>
    <w:rsid w:val="00F42B62"/>
    <w:rsid w:val="00F42C53"/>
    <w:rsid w:val="00F43012"/>
    <w:rsid w:val="00F43489"/>
    <w:rsid w:val="00F434BA"/>
    <w:rsid w:val="00F4367A"/>
    <w:rsid w:val="00F44777"/>
    <w:rsid w:val="00F44F16"/>
    <w:rsid w:val="00F4595E"/>
    <w:rsid w:val="00F4643A"/>
    <w:rsid w:val="00F466A7"/>
    <w:rsid w:val="00F4676F"/>
    <w:rsid w:val="00F4682B"/>
    <w:rsid w:val="00F46F84"/>
    <w:rsid w:val="00F473EB"/>
    <w:rsid w:val="00F47980"/>
    <w:rsid w:val="00F47EC0"/>
    <w:rsid w:val="00F5077F"/>
    <w:rsid w:val="00F51089"/>
    <w:rsid w:val="00F512BA"/>
    <w:rsid w:val="00F532EB"/>
    <w:rsid w:val="00F537C4"/>
    <w:rsid w:val="00F541D4"/>
    <w:rsid w:val="00F5432A"/>
    <w:rsid w:val="00F543AA"/>
    <w:rsid w:val="00F543F2"/>
    <w:rsid w:val="00F55010"/>
    <w:rsid w:val="00F55373"/>
    <w:rsid w:val="00F55C7F"/>
    <w:rsid w:val="00F56865"/>
    <w:rsid w:val="00F56F69"/>
    <w:rsid w:val="00F57191"/>
    <w:rsid w:val="00F602E9"/>
    <w:rsid w:val="00F6148A"/>
    <w:rsid w:val="00F6188E"/>
    <w:rsid w:val="00F6199C"/>
    <w:rsid w:val="00F61D03"/>
    <w:rsid w:val="00F62395"/>
    <w:rsid w:val="00F63692"/>
    <w:rsid w:val="00F63A6A"/>
    <w:rsid w:val="00F64290"/>
    <w:rsid w:val="00F649BF"/>
    <w:rsid w:val="00F64F95"/>
    <w:rsid w:val="00F6579C"/>
    <w:rsid w:val="00F65967"/>
    <w:rsid w:val="00F65D9F"/>
    <w:rsid w:val="00F65DAA"/>
    <w:rsid w:val="00F660D3"/>
    <w:rsid w:val="00F660F8"/>
    <w:rsid w:val="00F66560"/>
    <w:rsid w:val="00F66FF3"/>
    <w:rsid w:val="00F7003B"/>
    <w:rsid w:val="00F70225"/>
    <w:rsid w:val="00F715E9"/>
    <w:rsid w:val="00F71B1F"/>
    <w:rsid w:val="00F71F45"/>
    <w:rsid w:val="00F7225F"/>
    <w:rsid w:val="00F723C0"/>
    <w:rsid w:val="00F72B00"/>
    <w:rsid w:val="00F733BF"/>
    <w:rsid w:val="00F73E36"/>
    <w:rsid w:val="00F74291"/>
    <w:rsid w:val="00F742EB"/>
    <w:rsid w:val="00F74928"/>
    <w:rsid w:val="00F7496F"/>
    <w:rsid w:val="00F74E60"/>
    <w:rsid w:val="00F74ED6"/>
    <w:rsid w:val="00F74F8D"/>
    <w:rsid w:val="00F75212"/>
    <w:rsid w:val="00F7533E"/>
    <w:rsid w:val="00F7663E"/>
    <w:rsid w:val="00F81517"/>
    <w:rsid w:val="00F817B8"/>
    <w:rsid w:val="00F81C07"/>
    <w:rsid w:val="00F81C2E"/>
    <w:rsid w:val="00F828A2"/>
    <w:rsid w:val="00F832E0"/>
    <w:rsid w:val="00F8330A"/>
    <w:rsid w:val="00F835B0"/>
    <w:rsid w:val="00F83E05"/>
    <w:rsid w:val="00F84336"/>
    <w:rsid w:val="00F84C73"/>
    <w:rsid w:val="00F85596"/>
    <w:rsid w:val="00F85B5E"/>
    <w:rsid w:val="00F85B71"/>
    <w:rsid w:val="00F85FA9"/>
    <w:rsid w:val="00F86042"/>
    <w:rsid w:val="00F860DD"/>
    <w:rsid w:val="00F867B3"/>
    <w:rsid w:val="00F869F8"/>
    <w:rsid w:val="00F86D67"/>
    <w:rsid w:val="00F8799C"/>
    <w:rsid w:val="00F87FD2"/>
    <w:rsid w:val="00F90079"/>
    <w:rsid w:val="00F901D0"/>
    <w:rsid w:val="00F90B55"/>
    <w:rsid w:val="00F90C20"/>
    <w:rsid w:val="00F90D5C"/>
    <w:rsid w:val="00F91286"/>
    <w:rsid w:val="00F91EE5"/>
    <w:rsid w:val="00F91EF0"/>
    <w:rsid w:val="00F9255E"/>
    <w:rsid w:val="00F92673"/>
    <w:rsid w:val="00F929C7"/>
    <w:rsid w:val="00F92B4B"/>
    <w:rsid w:val="00F9347D"/>
    <w:rsid w:val="00F93747"/>
    <w:rsid w:val="00F93849"/>
    <w:rsid w:val="00F93C62"/>
    <w:rsid w:val="00F94373"/>
    <w:rsid w:val="00F943A8"/>
    <w:rsid w:val="00F9469C"/>
    <w:rsid w:val="00F94BA8"/>
    <w:rsid w:val="00F9505E"/>
    <w:rsid w:val="00F958C9"/>
    <w:rsid w:val="00F95FE8"/>
    <w:rsid w:val="00F9631C"/>
    <w:rsid w:val="00F96B4F"/>
    <w:rsid w:val="00F96D23"/>
    <w:rsid w:val="00F975D1"/>
    <w:rsid w:val="00F9760A"/>
    <w:rsid w:val="00FA0244"/>
    <w:rsid w:val="00FA04B9"/>
    <w:rsid w:val="00FA1210"/>
    <w:rsid w:val="00FA1A64"/>
    <w:rsid w:val="00FA1B7E"/>
    <w:rsid w:val="00FA32AC"/>
    <w:rsid w:val="00FA404A"/>
    <w:rsid w:val="00FA4444"/>
    <w:rsid w:val="00FA45C1"/>
    <w:rsid w:val="00FA4820"/>
    <w:rsid w:val="00FA4BA7"/>
    <w:rsid w:val="00FA4BF9"/>
    <w:rsid w:val="00FA4F72"/>
    <w:rsid w:val="00FA51D2"/>
    <w:rsid w:val="00FA5A8E"/>
    <w:rsid w:val="00FA5F70"/>
    <w:rsid w:val="00FA6F4E"/>
    <w:rsid w:val="00FA7071"/>
    <w:rsid w:val="00FA707C"/>
    <w:rsid w:val="00FA7F08"/>
    <w:rsid w:val="00FA7F73"/>
    <w:rsid w:val="00FB0018"/>
    <w:rsid w:val="00FB0F30"/>
    <w:rsid w:val="00FB0FF0"/>
    <w:rsid w:val="00FB21F3"/>
    <w:rsid w:val="00FB2784"/>
    <w:rsid w:val="00FB2944"/>
    <w:rsid w:val="00FB3482"/>
    <w:rsid w:val="00FB35DB"/>
    <w:rsid w:val="00FB395B"/>
    <w:rsid w:val="00FB4BDE"/>
    <w:rsid w:val="00FB55E7"/>
    <w:rsid w:val="00FB590C"/>
    <w:rsid w:val="00FB64DE"/>
    <w:rsid w:val="00FB6749"/>
    <w:rsid w:val="00FB7644"/>
    <w:rsid w:val="00FB766F"/>
    <w:rsid w:val="00FC11AE"/>
    <w:rsid w:val="00FC245C"/>
    <w:rsid w:val="00FC27A8"/>
    <w:rsid w:val="00FC2B5E"/>
    <w:rsid w:val="00FC2F92"/>
    <w:rsid w:val="00FC320C"/>
    <w:rsid w:val="00FC3774"/>
    <w:rsid w:val="00FC404B"/>
    <w:rsid w:val="00FC4503"/>
    <w:rsid w:val="00FC4550"/>
    <w:rsid w:val="00FC46E4"/>
    <w:rsid w:val="00FC4FC2"/>
    <w:rsid w:val="00FC54EA"/>
    <w:rsid w:val="00FC582D"/>
    <w:rsid w:val="00FC5A30"/>
    <w:rsid w:val="00FC5DCC"/>
    <w:rsid w:val="00FC5DF3"/>
    <w:rsid w:val="00FC5E5E"/>
    <w:rsid w:val="00FC5E7C"/>
    <w:rsid w:val="00FC633B"/>
    <w:rsid w:val="00FC6C33"/>
    <w:rsid w:val="00FC7BB8"/>
    <w:rsid w:val="00FD03E2"/>
    <w:rsid w:val="00FD1ED3"/>
    <w:rsid w:val="00FD205C"/>
    <w:rsid w:val="00FD3028"/>
    <w:rsid w:val="00FD3314"/>
    <w:rsid w:val="00FD3445"/>
    <w:rsid w:val="00FD3477"/>
    <w:rsid w:val="00FD3841"/>
    <w:rsid w:val="00FD3ED7"/>
    <w:rsid w:val="00FD3FAD"/>
    <w:rsid w:val="00FD4853"/>
    <w:rsid w:val="00FD4C7B"/>
    <w:rsid w:val="00FD4D7A"/>
    <w:rsid w:val="00FD4F56"/>
    <w:rsid w:val="00FD50B4"/>
    <w:rsid w:val="00FD5382"/>
    <w:rsid w:val="00FD5759"/>
    <w:rsid w:val="00FD610A"/>
    <w:rsid w:val="00FD67E2"/>
    <w:rsid w:val="00FD7139"/>
    <w:rsid w:val="00FD73FB"/>
    <w:rsid w:val="00FD749A"/>
    <w:rsid w:val="00FE0694"/>
    <w:rsid w:val="00FE0D70"/>
    <w:rsid w:val="00FE26B5"/>
    <w:rsid w:val="00FE2911"/>
    <w:rsid w:val="00FE2C9C"/>
    <w:rsid w:val="00FE3AE0"/>
    <w:rsid w:val="00FE40CE"/>
    <w:rsid w:val="00FE4E35"/>
    <w:rsid w:val="00FE5610"/>
    <w:rsid w:val="00FE66AF"/>
    <w:rsid w:val="00FE6C50"/>
    <w:rsid w:val="00FE7E6B"/>
    <w:rsid w:val="00FF0261"/>
    <w:rsid w:val="00FF0E01"/>
    <w:rsid w:val="00FF1315"/>
    <w:rsid w:val="00FF16D8"/>
    <w:rsid w:val="00FF175E"/>
    <w:rsid w:val="00FF181C"/>
    <w:rsid w:val="00FF1841"/>
    <w:rsid w:val="00FF188E"/>
    <w:rsid w:val="00FF1F85"/>
    <w:rsid w:val="00FF321F"/>
    <w:rsid w:val="00FF3942"/>
    <w:rsid w:val="00FF3CC2"/>
    <w:rsid w:val="00FF4A21"/>
    <w:rsid w:val="00FF4AE0"/>
    <w:rsid w:val="00FF4EDB"/>
    <w:rsid w:val="00FF4F04"/>
    <w:rsid w:val="00FF4FBC"/>
    <w:rsid w:val="00FF5427"/>
    <w:rsid w:val="00FF5D6A"/>
    <w:rsid w:val="00FF5E89"/>
    <w:rsid w:val="00FF5FED"/>
    <w:rsid w:val="00FF6184"/>
    <w:rsid w:val="00FF62DB"/>
    <w:rsid w:val="00FF6BD6"/>
    <w:rsid w:val="00FF6F85"/>
    <w:rsid w:val="00FF7496"/>
  </w:rsids>
  <m:mathPr>
    <m:mathFont m:val="Cambria Math"/>
    <m:brkBin m:val="before"/>
    <m:brkBinSub m:val="--"/>
    <m:smallFrac m:val="0"/>
    <m:dispDef/>
    <m:lMargin m:val="0"/>
    <m:rMargin m:val="0"/>
    <m:defJc m:val="centerGroup"/>
    <m:wrapIndent m:val="1440"/>
    <m:intLim m:val="subSup"/>
    <m:naryLim m:val="undOvr"/>
  </m:mathPr>
  <w:themeFontLang w:val="nl-NL"/>
  <w:clrSchemeMapping w:bg1="light1" w:t1="dark1" w:bg2="light2" w:t2="dark2" w:accent1="accent1" w:accent2="accent2" w:accent3="accent3" w:accent4="accent4" w:accent5="accent5" w:accent6="accent6" w:hyperlink="hyperlink" w:followedHyperlink="followedHyperlink"/>
  <w:shapeDefaults>
    <o:shapedefaults v:ext="edit" spidmax="361473"/>
    <o:shapelayout v:ext="edit">
      <o:idmap v:ext="edit" data="1"/>
    </o:shapelayout>
  </w:shapeDefaults>
  <w:decimalSymbol w:val=","/>
  <w:listSeparator w:val=";"/>
  <w14:docId w14:val="30ABCF44"/>
  <w15:chartTrackingRefBased/>
  <w15:docId w15:val="{0CC92740-9039-4095-99EE-FBDE515AB74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nl-N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640F9E"/>
    <w:rPr>
      <w:rFonts w:ascii="Times New Roman" w:hAnsi="Times New Roman"/>
    </w:rPr>
  </w:style>
  <w:style w:type="paragraph" w:styleId="Heading1">
    <w:name w:val="heading 1"/>
    <w:basedOn w:val="Normal"/>
    <w:next w:val="Normal"/>
    <w:link w:val="Heading1Char"/>
    <w:uiPriority w:val="9"/>
    <w:qFormat/>
    <w:rsid w:val="008E7E4E"/>
    <w:pPr>
      <w:keepNext/>
      <w:keepLines/>
      <w:spacing w:before="240" w:after="0"/>
      <w:outlineLvl w:val="0"/>
    </w:pPr>
    <w:rPr>
      <w:rFonts w:asciiTheme="majorHAnsi" w:eastAsiaTheme="majorEastAsia" w:hAnsiTheme="majorHAnsi" w:cstheme="majorBidi"/>
      <w:color w:val="2E74B5"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link w:val="NoSpacingChar"/>
    <w:uiPriority w:val="1"/>
    <w:qFormat/>
    <w:rsid w:val="00C26C9E"/>
    <w:pPr>
      <w:spacing w:after="0" w:line="240" w:lineRule="auto"/>
    </w:pPr>
  </w:style>
  <w:style w:type="paragraph" w:customStyle="1" w:styleId="EndNoteBibliographyTitle">
    <w:name w:val="EndNote Bibliography Title"/>
    <w:basedOn w:val="Normal"/>
    <w:link w:val="EndNoteBibliographyTitleChar"/>
    <w:rsid w:val="00B0536D"/>
    <w:pPr>
      <w:spacing w:after="0"/>
      <w:jc w:val="center"/>
    </w:pPr>
    <w:rPr>
      <w:rFonts w:ascii="Times" w:hAnsi="Times" w:cs="Times"/>
      <w:noProof/>
      <w:sz w:val="18"/>
      <w:lang w:val="en-US"/>
    </w:rPr>
  </w:style>
  <w:style w:type="character" w:customStyle="1" w:styleId="NoSpacingChar">
    <w:name w:val="No Spacing Char"/>
    <w:basedOn w:val="DefaultParagraphFont"/>
    <w:link w:val="NoSpacing"/>
    <w:uiPriority w:val="1"/>
    <w:rsid w:val="00B0536D"/>
  </w:style>
  <w:style w:type="character" w:customStyle="1" w:styleId="EndNoteBibliographyTitleChar">
    <w:name w:val="EndNote Bibliography Title Char"/>
    <w:basedOn w:val="NoSpacingChar"/>
    <w:link w:val="EndNoteBibliographyTitle"/>
    <w:rsid w:val="00B0536D"/>
    <w:rPr>
      <w:rFonts w:ascii="Times" w:hAnsi="Times" w:cs="Times"/>
      <w:noProof/>
      <w:sz w:val="18"/>
      <w:lang w:val="en-US"/>
    </w:rPr>
  </w:style>
  <w:style w:type="paragraph" w:customStyle="1" w:styleId="EndNoteBibliography">
    <w:name w:val="EndNote Bibliography"/>
    <w:basedOn w:val="Normal"/>
    <w:link w:val="EndNoteBibliographyChar"/>
    <w:rsid w:val="00B625EF"/>
    <w:pPr>
      <w:spacing w:line="240" w:lineRule="auto"/>
      <w:jc w:val="both"/>
    </w:pPr>
    <w:rPr>
      <w:rFonts w:ascii="Times" w:hAnsi="Times" w:cs="Times"/>
      <w:noProof/>
      <w:sz w:val="18"/>
      <w:lang w:val="en-US"/>
    </w:rPr>
  </w:style>
  <w:style w:type="character" w:customStyle="1" w:styleId="EndNoteBibliographyChar">
    <w:name w:val="EndNote Bibliography Char"/>
    <w:basedOn w:val="NoSpacingChar"/>
    <w:link w:val="EndNoteBibliography"/>
    <w:rsid w:val="00B625EF"/>
    <w:rPr>
      <w:rFonts w:ascii="Times" w:hAnsi="Times" w:cs="Times"/>
      <w:noProof/>
      <w:sz w:val="18"/>
      <w:lang w:val="en-US"/>
    </w:rPr>
  </w:style>
  <w:style w:type="character" w:styleId="Hyperlink">
    <w:name w:val="Hyperlink"/>
    <w:basedOn w:val="DefaultParagraphFont"/>
    <w:uiPriority w:val="99"/>
    <w:unhideWhenUsed/>
    <w:rsid w:val="00F65D9F"/>
    <w:rPr>
      <w:color w:val="0000FF"/>
      <w:u w:val="single"/>
    </w:rPr>
  </w:style>
  <w:style w:type="character" w:styleId="CommentReference">
    <w:name w:val="annotation reference"/>
    <w:basedOn w:val="DefaultParagraphFont"/>
    <w:uiPriority w:val="99"/>
    <w:semiHidden/>
    <w:unhideWhenUsed/>
    <w:rsid w:val="00E14D04"/>
    <w:rPr>
      <w:sz w:val="16"/>
      <w:szCs w:val="16"/>
    </w:rPr>
  </w:style>
  <w:style w:type="paragraph" w:styleId="CommentText">
    <w:name w:val="annotation text"/>
    <w:basedOn w:val="Normal"/>
    <w:link w:val="CommentTextChar"/>
    <w:uiPriority w:val="99"/>
    <w:unhideWhenUsed/>
    <w:rsid w:val="00E14D04"/>
    <w:pPr>
      <w:spacing w:line="240" w:lineRule="auto"/>
    </w:pPr>
    <w:rPr>
      <w:sz w:val="20"/>
      <w:szCs w:val="20"/>
    </w:rPr>
  </w:style>
  <w:style w:type="character" w:customStyle="1" w:styleId="CommentTextChar">
    <w:name w:val="Comment Text Char"/>
    <w:basedOn w:val="DefaultParagraphFont"/>
    <w:link w:val="CommentText"/>
    <w:uiPriority w:val="99"/>
    <w:rsid w:val="00E14D04"/>
    <w:rPr>
      <w:sz w:val="20"/>
      <w:szCs w:val="20"/>
    </w:rPr>
  </w:style>
  <w:style w:type="paragraph" w:styleId="CommentSubject">
    <w:name w:val="annotation subject"/>
    <w:basedOn w:val="CommentText"/>
    <w:next w:val="CommentText"/>
    <w:link w:val="CommentSubjectChar"/>
    <w:uiPriority w:val="99"/>
    <w:semiHidden/>
    <w:unhideWhenUsed/>
    <w:rsid w:val="00E14D04"/>
    <w:rPr>
      <w:b/>
      <w:bCs/>
    </w:rPr>
  </w:style>
  <w:style w:type="character" w:customStyle="1" w:styleId="CommentSubjectChar">
    <w:name w:val="Comment Subject Char"/>
    <w:basedOn w:val="CommentTextChar"/>
    <w:link w:val="CommentSubject"/>
    <w:uiPriority w:val="99"/>
    <w:semiHidden/>
    <w:rsid w:val="00E14D04"/>
    <w:rPr>
      <w:b/>
      <w:bCs/>
      <w:sz w:val="20"/>
      <w:szCs w:val="20"/>
    </w:rPr>
  </w:style>
  <w:style w:type="paragraph" w:styleId="BalloonText">
    <w:name w:val="Balloon Text"/>
    <w:basedOn w:val="Normal"/>
    <w:link w:val="BalloonTextChar"/>
    <w:uiPriority w:val="99"/>
    <w:semiHidden/>
    <w:unhideWhenUsed/>
    <w:rsid w:val="00E14D04"/>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14D04"/>
    <w:rPr>
      <w:rFonts w:ascii="Segoe UI" w:hAnsi="Segoe UI" w:cs="Segoe UI"/>
      <w:sz w:val="18"/>
      <w:szCs w:val="18"/>
    </w:rPr>
  </w:style>
  <w:style w:type="paragraph" w:styleId="ListParagraph">
    <w:name w:val="List Paragraph"/>
    <w:basedOn w:val="Normal"/>
    <w:uiPriority w:val="34"/>
    <w:qFormat/>
    <w:rsid w:val="00612F5E"/>
    <w:pPr>
      <w:ind w:left="720"/>
      <w:contextualSpacing/>
    </w:pPr>
  </w:style>
  <w:style w:type="character" w:styleId="PlaceholderText">
    <w:name w:val="Placeholder Text"/>
    <w:basedOn w:val="DefaultParagraphFont"/>
    <w:uiPriority w:val="99"/>
    <w:semiHidden/>
    <w:rsid w:val="00A1322F"/>
    <w:rPr>
      <w:color w:val="808080"/>
    </w:rPr>
  </w:style>
  <w:style w:type="table" w:styleId="TableGrid">
    <w:name w:val="Table Grid"/>
    <w:aliases w:val="Table Grid alternating"/>
    <w:basedOn w:val="TableNormal"/>
    <w:uiPriority w:val="59"/>
    <w:rsid w:val="00832041"/>
    <w:pPr>
      <w:spacing w:after="0" w:line="240" w:lineRule="auto"/>
    </w:pPr>
    <w:tblPr>
      <w:tblStyleRowBandSize w:val="1"/>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tcPr>
      <w:shd w:val="clear" w:color="auto" w:fill="FFFFFF" w:themeFill="background1"/>
    </w:tcPr>
    <w:tblStylePr w:type="band1Horz">
      <w:tblPr/>
      <w:tcPr>
        <w:shd w:val="clear" w:color="auto" w:fill="FFFFFF" w:themeFill="background1"/>
      </w:tcPr>
    </w:tblStylePr>
    <w:tblStylePr w:type="band2Horz">
      <w:tblPr/>
      <w:tcPr>
        <w:shd w:val="clear" w:color="auto" w:fill="D9D9D9" w:themeFill="background1" w:themeFillShade="D9"/>
      </w:tcPr>
    </w:tblStylePr>
  </w:style>
  <w:style w:type="numbering" w:customStyle="1" w:styleId="Geenlijst1">
    <w:name w:val="Geen lijst1"/>
    <w:next w:val="NoList"/>
    <w:uiPriority w:val="99"/>
    <w:semiHidden/>
    <w:unhideWhenUsed/>
    <w:rsid w:val="00DE606F"/>
  </w:style>
  <w:style w:type="character" w:styleId="FollowedHyperlink">
    <w:name w:val="FollowedHyperlink"/>
    <w:basedOn w:val="DefaultParagraphFont"/>
    <w:uiPriority w:val="99"/>
    <w:semiHidden/>
    <w:unhideWhenUsed/>
    <w:rsid w:val="00DE606F"/>
    <w:rPr>
      <w:color w:val="800080"/>
      <w:u w:val="single"/>
    </w:rPr>
  </w:style>
  <w:style w:type="paragraph" w:customStyle="1" w:styleId="msonormal0">
    <w:name w:val="msonormal"/>
    <w:basedOn w:val="Normal"/>
    <w:rsid w:val="00DE606F"/>
    <w:pPr>
      <w:spacing w:before="100" w:beforeAutospacing="1" w:after="100" w:afterAutospacing="1" w:line="240" w:lineRule="auto"/>
    </w:pPr>
    <w:rPr>
      <w:rFonts w:eastAsia="Times New Roman" w:cs="Times New Roman"/>
      <w:sz w:val="24"/>
      <w:szCs w:val="24"/>
      <w:lang w:eastAsia="nl-NL"/>
    </w:rPr>
  </w:style>
  <w:style w:type="paragraph" w:customStyle="1" w:styleId="xl65">
    <w:name w:val="xl65"/>
    <w:basedOn w:val="Normal"/>
    <w:rsid w:val="00DE606F"/>
    <w:pPr>
      <w:spacing w:before="100" w:beforeAutospacing="1" w:after="100" w:afterAutospacing="1" w:line="240" w:lineRule="auto"/>
      <w:jc w:val="right"/>
    </w:pPr>
    <w:rPr>
      <w:rFonts w:eastAsia="Times New Roman" w:cs="Times New Roman"/>
      <w:sz w:val="24"/>
      <w:szCs w:val="24"/>
      <w:lang w:eastAsia="nl-NL"/>
    </w:rPr>
  </w:style>
  <w:style w:type="paragraph" w:customStyle="1" w:styleId="xl66">
    <w:name w:val="xl66"/>
    <w:basedOn w:val="Normal"/>
    <w:rsid w:val="00DE606F"/>
    <w:pPr>
      <w:pBdr>
        <w:bottom w:val="single" w:sz="8" w:space="0" w:color="auto"/>
      </w:pBdr>
      <w:shd w:val="clear" w:color="000000" w:fill="FFFFFF"/>
      <w:spacing w:before="100" w:beforeAutospacing="1" w:after="100" w:afterAutospacing="1" w:line="240" w:lineRule="auto"/>
      <w:jc w:val="right"/>
    </w:pPr>
    <w:rPr>
      <w:rFonts w:eastAsia="Times New Roman" w:cs="Times New Roman"/>
      <w:sz w:val="18"/>
      <w:szCs w:val="18"/>
      <w:lang w:eastAsia="nl-NL"/>
    </w:rPr>
  </w:style>
  <w:style w:type="paragraph" w:customStyle="1" w:styleId="xl67">
    <w:name w:val="xl67"/>
    <w:basedOn w:val="Normal"/>
    <w:rsid w:val="00DE606F"/>
    <w:pPr>
      <w:pBdr>
        <w:bottom w:val="single" w:sz="8" w:space="0" w:color="auto"/>
      </w:pBdr>
      <w:shd w:val="clear" w:color="000000" w:fill="FFFFFF"/>
      <w:spacing w:before="100" w:beforeAutospacing="1" w:after="100" w:afterAutospacing="1" w:line="240" w:lineRule="auto"/>
      <w:jc w:val="center"/>
    </w:pPr>
    <w:rPr>
      <w:rFonts w:eastAsia="Times New Roman" w:cs="Times New Roman"/>
      <w:sz w:val="18"/>
      <w:szCs w:val="18"/>
      <w:lang w:eastAsia="nl-NL"/>
    </w:rPr>
  </w:style>
  <w:style w:type="paragraph" w:customStyle="1" w:styleId="xl68">
    <w:name w:val="xl68"/>
    <w:basedOn w:val="Normal"/>
    <w:rsid w:val="00DE606F"/>
    <w:pPr>
      <w:pBdr>
        <w:bottom w:val="single" w:sz="8" w:space="0" w:color="auto"/>
      </w:pBdr>
      <w:shd w:val="clear" w:color="000000" w:fill="FFFFFF"/>
      <w:spacing w:before="100" w:beforeAutospacing="1" w:after="100" w:afterAutospacing="1" w:line="240" w:lineRule="auto"/>
      <w:jc w:val="center"/>
    </w:pPr>
    <w:rPr>
      <w:rFonts w:eastAsia="Times New Roman" w:cs="Times New Roman"/>
      <w:sz w:val="18"/>
      <w:szCs w:val="18"/>
      <w:lang w:eastAsia="nl-NL"/>
    </w:rPr>
  </w:style>
  <w:style w:type="paragraph" w:customStyle="1" w:styleId="xl69">
    <w:name w:val="xl69"/>
    <w:basedOn w:val="Normal"/>
    <w:rsid w:val="00DE606F"/>
    <w:pPr>
      <w:pBdr>
        <w:top w:val="single" w:sz="8" w:space="0" w:color="auto"/>
        <w:bottom w:val="single" w:sz="4" w:space="0" w:color="D9D9D9"/>
        <w:right w:val="single" w:sz="8" w:space="0" w:color="auto"/>
      </w:pBdr>
      <w:shd w:val="clear" w:color="000000" w:fill="FFFFFF"/>
      <w:spacing w:before="100" w:beforeAutospacing="1" w:after="100" w:afterAutospacing="1" w:line="240" w:lineRule="auto"/>
      <w:jc w:val="right"/>
      <w:textAlignment w:val="center"/>
    </w:pPr>
    <w:rPr>
      <w:rFonts w:eastAsia="Times New Roman" w:cs="Times New Roman"/>
      <w:sz w:val="18"/>
      <w:szCs w:val="18"/>
      <w:lang w:eastAsia="nl-NL"/>
    </w:rPr>
  </w:style>
  <w:style w:type="paragraph" w:customStyle="1" w:styleId="xl70">
    <w:name w:val="xl70"/>
    <w:basedOn w:val="Normal"/>
    <w:rsid w:val="00DE606F"/>
    <w:pPr>
      <w:pBdr>
        <w:top w:val="single" w:sz="8" w:space="0" w:color="auto"/>
        <w:bottom w:val="single" w:sz="4" w:space="0" w:color="D9D9D9"/>
      </w:pBdr>
      <w:shd w:val="clear" w:color="000000" w:fill="FFFFFF"/>
      <w:spacing w:before="100" w:beforeAutospacing="1" w:after="100" w:afterAutospacing="1" w:line="240" w:lineRule="auto"/>
      <w:jc w:val="center"/>
      <w:textAlignment w:val="center"/>
    </w:pPr>
    <w:rPr>
      <w:rFonts w:eastAsia="Times New Roman" w:cs="Times New Roman"/>
      <w:sz w:val="18"/>
      <w:szCs w:val="18"/>
      <w:lang w:eastAsia="nl-NL"/>
    </w:rPr>
  </w:style>
  <w:style w:type="paragraph" w:customStyle="1" w:styleId="xl71">
    <w:name w:val="xl71"/>
    <w:basedOn w:val="Normal"/>
    <w:rsid w:val="00DE606F"/>
    <w:pPr>
      <w:pBdr>
        <w:top w:val="single" w:sz="8" w:space="0" w:color="auto"/>
        <w:bottom w:val="single" w:sz="4" w:space="0" w:color="D9D9D9"/>
      </w:pBdr>
      <w:shd w:val="clear" w:color="000000" w:fill="FFFFFF"/>
      <w:spacing w:before="100" w:beforeAutospacing="1" w:after="100" w:afterAutospacing="1" w:line="240" w:lineRule="auto"/>
      <w:textAlignment w:val="center"/>
    </w:pPr>
    <w:rPr>
      <w:rFonts w:eastAsia="Times New Roman" w:cs="Times New Roman"/>
      <w:sz w:val="18"/>
      <w:szCs w:val="18"/>
      <w:lang w:eastAsia="nl-NL"/>
    </w:rPr>
  </w:style>
  <w:style w:type="paragraph" w:customStyle="1" w:styleId="xl72">
    <w:name w:val="xl72"/>
    <w:basedOn w:val="Normal"/>
    <w:rsid w:val="00DE606F"/>
    <w:pPr>
      <w:pBdr>
        <w:top w:val="single" w:sz="8" w:space="0" w:color="auto"/>
        <w:bottom w:val="single" w:sz="4" w:space="0" w:color="D9D9D9"/>
      </w:pBdr>
      <w:shd w:val="clear" w:color="000000" w:fill="35E88F"/>
      <w:spacing w:before="100" w:beforeAutospacing="1" w:after="100" w:afterAutospacing="1" w:line="240" w:lineRule="auto"/>
      <w:textAlignment w:val="center"/>
    </w:pPr>
    <w:rPr>
      <w:rFonts w:eastAsia="Times New Roman" w:cs="Times New Roman"/>
      <w:sz w:val="18"/>
      <w:szCs w:val="18"/>
      <w:lang w:eastAsia="nl-NL"/>
    </w:rPr>
  </w:style>
  <w:style w:type="paragraph" w:customStyle="1" w:styleId="xl73">
    <w:name w:val="xl73"/>
    <w:basedOn w:val="Normal"/>
    <w:rsid w:val="00DE606F"/>
    <w:pPr>
      <w:pBdr>
        <w:top w:val="single" w:sz="4" w:space="0" w:color="D9D9D9"/>
        <w:bottom w:val="single" w:sz="4" w:space="0" w:color="D9D9D9"/>
        <w:right w:val="single" w:sz="8" w:space="0" w:color="auto"/>
      </w:pBdr>
      <w:shd w:val="clear" w:color="000000" w:fill="FFFFFF"/>
      <w:spacing w:before="100" w:beforeAutospacing="1" w:after="100" w:afterAutospacing="1" w:line="240" w:lineRule="auto"/>
      <w:jc w:val="right"/>
      <w:textAlignment w:val="center"/>
    </w:pPr>
    <w:rPr>
      <w:rFonts w:eastAsia="Times New Roman" w:cs="Times New Roman"/>
      <w:sz w:val="18"/>
      <w:szCs w:val="18"/>
      <w:lang w:eastAsia="nl-NL"/>
    </w:rPr>
  </w:style>
  <w:style w:type="paragraph" w:customStyle="1" w:styleId="xl74">
    <w:name w:val="xl74"/>
    <w:basedOn w:val="Normal"/>
    <w:rsid w:val="00DE606F"/>
    <w:pPr>
      <w:pBdr>
        <w:top w:val="single" w:sz="4" w:space="0" w:color="D9D9D9"/>
        <w:bottom w:val="single" w:sz="4" w:space="0" w:color="D9D9D9"/>
      </w:pBdr>
      <w:shd w:val="clear" w:color="000000" w:fill="FFFFFF"/>
      <w:spacing w:before="100" w:beforeAutospacing="1" w:after="100" w:afterAutospacing="1" w:line="240" w:lineRule="auto"/>
      <w:jc w:val="center"/>
      <w:textAlignment w:val="center"/>
    </w:pPr>
    <w:rPr>
      <w:rFonts w:eastAsia="Times New Roman" w:cs="Times New Roman"/>
      <w:sz w:val="18"/>
      <w:szCs w:val="18"/>
      <w:lang w:eastAsia="nl-NL"/>
    </w:rPr>
  </w:style>
  <w:style w:type="paragraph" w:customStyle="1" w:styleId="xl75">
    <w:name w:val="xl75"/>
    <w:basedOn w:val="Normal"/>
    <w:rsid w:val="00DE606F"/>
    <w:pPr>
      <w:pBdr>
        <w:top w:val="single" w:sz="4" w:space="0" w:color="D9D9D9"/>
        <w:bottom w:val="single" w:sz="4" w:space="0" w:color="D9D9D9"/>
      </w:pBdr>
      <w:shd w:val="clear" w:color="000000" w:fill="FFFFFF"/>
      <w:spacing w:before="100" w:beforeAutospacing="1" w:after="100" w:afterAutospacing="1" w:line="240" w:lineRule="auto"/>
      <w:textAlignment w:val="center"/>
    </w:pPr>
    <w:rPr>
      <w:rFonts w:eastAsia="Times New Roman" w:cs="Times New Roman"/>
      <w:sz w:val="18"/>
      <w:szCs w:val="18"/>
      <w:lang w:eastAsia="nl-NL"/>
    </w:rPr>
  </w:style>
  <w:style w:type="paragraph" w:customStyle="1" w:styleId="xl76">
    <w:name w:val="xl76"/>
    <w:basedOn w:val="Normal"/>
    <w:rsid w:val="00DE606F"/>
    <w:pPr>
      <w:pBdr>
        <w:top w:val="single" w:sz="4" w:space="0" w:color="D9D9D9"/>
        <w:bottom w:val="single" w:sz="4" w:space="0" w:color="D9D9D9"/>
      </w:pBdr>
      <w:shd w:val="clear" w:color="000000" w:fill="35E88F"/>
      <w:spacing w:before="100" w:beforeAutospacing="1" w:after="100" w:afterAutospacing="1" w:line="240" w:lineRule="auto"/>
      <w:textAlignment w:val="center"/>
    </w:pPr>
    <w:rPr>
      <w:rFonts w:eastAsia="Times New Roman" w:cs="Times New Roman"/>
      <w:sz w:val="18"/>
      <w:szCs w:val="18"/>
      <w:lang w:eastAsia="nl-NL"/>
    </w:rPr>
  </w:style>
  <w:style w:type="paragraph" w:customStyle="1" w:styleId="xl77">
    <w:name w:val="xl77"/>
    <w:basedOn w:val="Normal"/>
    <w:rsid w:val="00DE606F"/>
    <w:pPr>
      <w:pBdr>
        <w:top w:val="single" w:sz="4" w:space="0" w:color="D9D9D9"/>
        <w:right w:val="single" w:sz="8" w:space="0" w:color="auto"/>
      </w:pBdr>
      <w:shd w:val="clear" w:color="000000" w:fill="FFFFFF"/>
      <w:spacing w:before="100" w:beforeAutospacing="1" w:after="100" w:afterAutospacing="1" w:line="240" w:lineRule="auto"/>
      <w:jc w:val="right"/>
      <w:textAlignment w:val="center"/>
    </w:pPr>
    <w:rPr>
      <w:rFonts w:eastAsia="Times New Roman" w:cs="Times New Roman"/>
      <w:sz w:val="18"/>
      <w:szCs w:val="18"/>
      <w:lang w:eastAsia="nl-NL"/>
    </w:rPr>
  </w:style>
  <w:style w:type="paragraph" w:customStyle="1" w:styleId="xl78">
    <w:name w:val="xl78"/>
    <w:basedOn w:val="Normal"/>
    <w:rsid w:val="00DE606F"/>
    <w:pPr>
      <w:pBdr>
        <w:top w:val="single" w:sz="4" w:space="0" w:color="D9D9D9"/>
      </w:pBdr>
      <w:shd w:val="clear" w:color="000000" w:fill="FFFFFF"/>
      <w:spacing w:before="100" w:beforeAutospacing="1" w:after="100" w:afterAutospacing="1" w:line="240" w:lineRule="auto"/>
      <w:jc w:val="center"/>
      <w:textAlignment w:val="center"/>
    </w:pPr>
    <w:rPr>
      <w:rFonts w:eastAsia="Times New Roman" w:cs="Times New Roman"/>
      <w:sz w:val="18"/>
      <w:szCs w:val="18"/>
      <w:lang w:eastAsia="nl-NL"/>
    </w:rPr>
  </w:style>
  <w:style w:type="paragraph" w:customStyle="1" w:styleId="xl79">
    <w:name w:val="xl79"/>
    <w:basedOn w:val="Normal"/>
    <w:rsid w:val="00DE606F"/>
    <w:pPr>
      <w:pBdr>
        <w:top w:val="single" w:sz="4" w:space="0" w:color="D9D9D9"/>
      </w:pBdr>
      <w:shd w:val="clear" w:color="000000" w:fill="FFFFFF"/>
      <w:spacing w:before="100" w:beforeAutospacing="1" w:after="100" w:afterAutospacing="1" w:line="240" w:lineRule="auto"/>
      <w:textAlignment w:val="center"/>
    </w:pPr>
    <w:rPr>
      <w:rFonts w:eastAsia="Times New Roman" w:cs="Times New Roman"/>
      <w:sz w:val="18"/>
      <w:szCs w:val="18"/>
      <w:lang w:eastAsia="nl-NL"/>
    </w:rPr>
  </w:style>
  <w:style w:type="paragraph" w:customStyle="1" w:styleId="xl80">
    <w:name w:val="xl80"/>
    <w:basedOn w:val="Normal"/>
    <w:rsid w:val="00DE606F"/>
    <w:pPr>
      <w:pBdr>
        <w:top w:val="single" w:sz="4" w:space="0" w:color="D9D9D9"/>
      </w:pBdr>
      <w:shd w:val="clear" w:color="000000" w:fill="35E88F"/>
      <w:spacing w:before="100" w:beforeAutospacing="1" w:after="100" w:afterAutospacing="1" w:line="240" w:lineRule="auto"/>
      <w:textAlignment w:val="center"/>
    </w:pPr>
    <w:rPr>
      <w:rFonts w:eastAsia="Times New Roman" w:cs="Times New Roman"/>
      <w:sz w:val="18"/>
      <w:szCs w:val="18"/>
      <w:lang w:eastAsia="nl-NL"/>
    </w:rPr>
  </w:style>
  <w:style w:type="paragraph" w:styleId="Title">
    <w:name w:val="Title"/>
    <w:basedOn w:val="Normal"/>
    <w:next w:val="Normal"/>
    <w:link w:val="TitleChar"/>
    <w:uiPriority w:val="10"/>
    <w:qFormat/>
    <w:rsid w:val="003A232C"/>
    <w:pPr>
      <w:spacing w:after="0" w:line="240" w:lineRule="auto"/>
      <w:contextualSpacing/>
    </w:pPr>
    <w:rPr>
      <w:rFonts w:eastAsiaTheme="majorEastAsia" w:cstheme="majorBidi"/>
      <w:b/>
      <w:spacing w:val="-10"/>
      <w:kern w:val="28"/>
      <w:sz w:val="26"/>
      <w:szCs w:val="56"/>
    </w:rPr>
  </w:style>
  <w:style w:type="character" w:customStyle="1" w:styleId="TitleChar">
    <w:name w:val="Title Char"/>
    <w:basedOn w:val="DefaultParagraphFont"/>
    <w:link w:val="Title"/>
    <w:uiPriority w:val="10"/>
    <w:rsid w:val="003A232C"/>
    <w:rPr>
      <w:rFonts w:ascii="Times New Roman" w:eastAsiaTheme="majorEastAsia" w:hAnsi="Times New Roman" w:cstheme="majorBidi"/>
      <w:b/>
      <w:spacing w:val="-10"/>
      <w:kern w:val="28"/>
      <w:sz w:val="26"/>
      <w:szCs w:val="56"/>
    </w:rPr>
  </w:style>
  <w:style w:type="table" w:customStyle="1" w:styleId="Alternateshading">
    <w:name w:val="Alternate shading"/>
    <w:basedOn w:val="TableNormal"/>
    <w:uiPriority w:val="99"/>
    <w:rsid w:val="002B26A3"/>
    <w:pPr>
      <w:spacing w:after="0" w:line="240" w:lineRule="auto"/>
    </w:pPr>
    <w:rPr>
      <w:rFonts w:ascii="Times New Roman" w:hAnsi="Times New Roman"/>
    </w:rPr>
    <w:tblPr>
      <w:tblStyleRowBandSize w:val="1"/>
    </w:tblPr>
    <w:tblStylePr w:type="band2Horz">
      <w:rPr>
        <w:rFonts w:ascii="Times New Roman" w:hAnsi="Times New Roman"/>
      </w:rPr>
      <w:tblPr/>
      <w:tcPr>
        <w:tcBorders>
          <w:top w:val="nil"/>
          <w:left w:val="nil"/>
          <w:bottom w:val="nil"/>
          <w:right w:val="nil"/>
          <w:insideH w:val="nil"/>
          <w:insideV w:val="nil"/>
          <w:tl2br w:val="nil"/>
          <w:tr2bl w:val="nil"/>
        </w:tcBorders>
        <w:shd w:val="clear" w:color="auto" w:fill="D9D9D9" w:themeFill="background1" w:themeFillShade="D9"/>
      </w:tcPr>
    </w:tblStylePr>
  </w:style>
  <w:style w:type="paragraph" w:styleId="Revision">
    <w:name w:val="Revision"/>
    <w:hidden/>
    <w:uiPriority w:val="99"/>
    <w:semiHidden/>
    <w:rsid w:val="00353A1A"/>
    <w:pPr>
      <w:spacing w:after="0" w:line="240" w:lineRule="auto"/>
    </w:pPr>
  </w:style>
  <w:style w:type="paragraph" w:styleId="NormalWeb">
    <w:name w:val="Normal (Web)"/>
    <w:basedOn w:val="Normal"/>
    <w:uiPriority w:val="99"/>
    <w:semiHidden/>
    <w:unhideWhenUsed/>
    <w:rsid w:val="00531557"/>
    <w:pPr>
      <w:spacing w:before="100" w:beforeAutospacing="1" w:after="100" w:afterAutospacing="1" w:line="240" w:lineRule="auto"/>
    </w:pPr>
    <w:rPr>
      <w:rFonts w:eastAsiaTheme="minorEastAsia" w:cs="Times New Roman"/>
      <w:sz w:val="24"/>
      <w:szCs w:val="24"/>
      <w:lang w:val="en-US"/>
    </w:rPr>
  </w:style>
  <w:style w:type="character" w:customStyle="1" w:styleId="Heading1Char">
    <w:name w:val="Heading 1 Char"/>
    <w:basedOn w:val="DefaultParagraphFont"/>
    <w:link w:val="Heading1"/>
    <w:uiPriority w:val="9"/>
    <w:rsid w:val="008E7E4E"/>
    <w:rPr>
      <w:rFonts w:asciiTheme="majorHAnsi" w:eastAsiaTheme="majorEastAsia" w:hAnsiTheme="majorHAnsi" w:cstheme="majorBidi"/>
      <w:color w:val="2E74B5" w:themeColor="accent1" w:themeShade="BF"/>
      <w:sz w:val="32"/>
      <w:szCs w:val="32"/>
    </w:rPr>
  </w:style>
  <w:style w:type="paragraph" w:styleId="Header">
    <w:name w:val="header"/>
    <w:basedOn w:val="Normal"/>
    <w:link w:val="HeaderChar"/>
    <w:uiPriority w:val="99"/>
    <w:unhideWhenUsed/>
    <w:rsid w:val="00553B0D"/>
    <w:pPr>
      <w:tabs>
        <w:tab w:val="center" w:pos="4680"/>
        <w:tab w:val="right" w:pos="9360"/>
      </w:tabs>
      <w:spacing w:after="0" w:line="240" w:lineRule="auto"/>
    </w:pPr>
  </w:style>
  <w:style w:type="character" w:customStyle="1" w:styleId="HeaderChar">
    <w:name w:val="Header Char"/>
    <w:basedOn w:val="DefaultParagraphFont"/>
    <w:link w:val="Header"/>
    <w:uiPriority w:val="99"/>
    <w:rsid w:val="00553B0D"/>
    <w:rPr>
      <w:rFonts w:ascii="Times New Roman" w:hAnsi="Times New Roman"/>
    </w:rPr>
  </w:style>
  <w:style w:type="paragraph" w:styleId="Footer">
    <w:name w:val="footer"/>
    <w:basedOn w:val="Normal"/>
    <w:link w:val="FooterChar"/>
    <w:uiPriority w:val="99"/>
    <w:unhideWhenUsed/>
    <w:rsid w:val="00553B0D"/>
    <w:pPr>
      <w:tabs>
        <w:tab w:val="center" w:pos="4680"/>
        <w:tab w:val="right" w:pos="9360"/>
      </w:tabs>
      <w:spacing w:after="0" w:line="240" w:lineRule="auto"/>
    </w:pPr>
  </w:style>
  <w:style w:type="character" w:customStyle="1" w:styleId="FooterChar">
    <w:name w:val="Footer Char"/>
    <w:basedOn w:val="DefaultParagraphFont"/>
    <w:link w:val="Footer"/>
    <w:uiPriority w:val="99"/>
    <w:rsid w:val="00553B0D"/>
    <w:rPr>
      <w:rFonts w:ascii="Times New Roman" w:hAnsi="Times New Roman"/>
    </w:rPr>
  </w:style>
  <w:style w:type="character" w:customStyle="1" w:styleId="docsum-authors">
    <w:name w:val="docsum-authors"/>
    <w:basedOn w:val="DefaultParagraphFont"/>
    <w:rsid w:val="00E873A2"/>
  </w:style>
  <w:style w:type="character" w:customStyle="1" w:styleId="docsum-journal-citation">
    <w:name w:val="docsum-journal-citation"/>
    <w:basedOn w:val="DefaultParagraphFont"/>
    <w:rsid w:val="00E873A2"/>
  </w:style>
  <w:style w:type="paragraph" w:styleId="HTMLPreformatted">
    <w:name w:val="HTML Preformatted"/>
    <w:basedOn w:val="Normal"/>
    <w:link w:val="HTMLPreformattedChar"/>
    <w:uiPriority w:val="99"/>
    <w:semiHidden/>
    <w:unhideWhenUsed/>
    <w:rsid w:val="00C00C74"/>
    <w:pPr>
      <w:spacing w:after="0" w:line="240" w:lineRule="auto"/>
    </w:pPr>
    <w:rPr>
      <w:rFonts w:ascii="Consolas" w:hAnsi="Consolas"/>
      <w:sz w:val="20"/>
      <w:szCs w:val="20"/>
    </w:rPr>
  </w:style>
  <w:style w:type="character" w:customStyle="1" w:styleId="HTMLPreformattedChar">
    <w:name w:val="HTML Preformatted Char"/>
    <w:basedOn w:val="DefaultParagraphFont"/>
    <w:link w:val="HTMLPreformatted"/>
    <w:uiPriority w:val="99"/>
    <w:semiHidden/>
    <w:rsid w:val="00C00C74"/>
    <w:rPr>
      <w:rFonts w:ascii="Consolas" w:hAnsi="Consolas"/>
      <w:sz w:val="20"/>
      <w:szCs w:val="20"/>
    </w:rPr>
  </w:style>
  <w:style w:type="character" w:customStyle="1" w:styleId="period">
    <w:name w:val="period"/>
    <w:basedOn w:val="DefaultParagraphFont"/>
    <w:rsid w:val="006E1A13"/>
  </w:style>
  <w:style w:type="character" w:customStyle="1" w:styleId="cit">
    <w:name w:val="cit"/>
    <w:basedOn w:val="DefaultParagraphFont"/>
    <w:rsid w:val="006E1A13"/>
  </w:style>
  <w:style w:type="character" w:customStyle="1" w:styleId="citation-doi">
    <w:name w:val="citation-doi"/>
    <w:basedOn w:val="DefaultParagraphFont"/>
    <w:rsid w:val="006E1A13"/>
  </w:style>
  <w:style w:type="character" w:customStyle="1" w:styleId="secondary-date">
    <w:name w:val="secondary-date"/>
    <w:basedOn w:val="DefaultParagraphFont"/>
    <w:rsid w:val="006E1A13"/>
  </w:style>
  <w:style w:type="character" w:customStyle="1" w:styleId="authors-list-item">
    <w:name w:val="authors-list-item"/>
    <w:basedOn w:val="DefaultParagraphFont"/>
    <w:rsid w:val="006E1A13"/>
  </w:style>
  <w:style w:type="character" w:customStyle="1" w:styleId="author-sup-separator">
    <w:name w:val="author-sup-separator"/>
    <w:basedOn w:val="DefaultParagraphFont"/>
    <w:rsid w:val="006E1A13"/>
  </w:style>
  <w:style w:type="character" w:customStyle="1" w:styleId="comma">
    <w:name w:val="comma"/>
    <w:basedOn w:val="DefaultParagraphFont"/>
    <w:rsid w:val="006E1A13"/>
  </w:style>
  <w:style w:type="character" w:customStyle="1" w:styleId="Titel1">
    <w:name w:val="Titel1"/>
    <w:basedOn w:val="DefaultParagraphFont"/>
    <w:rsid w:val="006E1A13"/>
  </w:style>
  <w:style w:type="character" w:customStyle="1" w:styleId="identifier">
    <w:name w:val="identifier"/>
    <w:basedOn w:val="DefaultParagraphFont"/>
    <w:rsid w:val="006E1A13"/>
  </w:style>
  <w:style w:type="character" w:customStyle="1" w:styleId="id-label">
    <w:name w:val="id-label"/>
    <w:basedOn w:val="DefaultParagraphFont"/>
    <w:rsid w:val="006E1A13"/>
  </w:style>
  <w:style w:type="character" w:styleId="Strong">
    <w:name w:val="Strong"/>
    <w:basedOn w:val="DefaultParagraphFont"/>
    <w:uiPriority w:val="22"/>
    <w:qFormat/>
    <w:rsid w:val="006E1A13"/>
    <w:rPr>
      <w:b/>
      <w:bCs/>
    </w:rPr>
  </w:style>
  <w:style w:type="character" w:customStyle="1" w:styleId="citation-part">
    <w:name w:val="citation-part"/>
    <w:basedOn w:val="DefaultParagraphFont"/>
    <w:rsid w:val="006E1A13"/>
  </w:style>
  <w:style w:type="character" w:customStyle="1" w:styleId="docsum-pmid">
    <w:name w:val="docsum-pmid"/>
    <w:basedOn w:val="DefaultParagraphFont"/>
    <w:rsid w:val="006E1A13"/>
  </w:style>
  <w:style w:type="character" w:customStyle="1" w:styleId="free-resources">
    <w:name w:val="free-resources"/>
    <w:basedOn w:val="DefaultParagraphFont"/>
    <w:rsid w:val="0013481A"/>
  </w:style>
  <w:style w:type="character" w:customStyle="1" w:styleId="publication-type">
    <w:name w:val="publication-type"/>
    <w:basedOn w:val="DefaultParagraphFont"/>
    <w:rsid w:val="0013481A"/>
  </w:style>
  <w:style w:type="paragraph" w:customStyle="1" w:styleId="TableBody">
    <w:name w:val="TableBody"/>
    <w:basedOn w:val="Normal"/>
    <w:rsid w:val="001A3587"/>
    <w:pPr>
      <w:spacing w:after="0" w:line="240" w:lineRule="auto"/>
    </w:pPr>
    <w:rPr>
      <w:rFonts w:eastAsia="Calibri" w:cs="Times New Roman"/>
      <w:sz w:val="20"/>
      <w:szCs w:val="20"/>
      <w:lang w:val="en-GB"/>
    </w:rPr>
  </w:style>
  <w:style w:type="paragraph" w:customStyle="1" w:styleId="TableHeader">
    <w:name w:val="TableHeader"/>
    <w:basedOn w:val="Normal"/>
    <w:next w:val="Normal"/>
    <w:rsid w:val="001A3587"/>
    <w:pPr>
      <w:spacing w:after="0" w:line="240" w:lineRule="auto"/>
    </w:pPr>
    <w:rPr>
      <w:rFonts w:eastAsia="Calibri" w:cs="Times New Roman"/>
      <w:b/>
      <w:sz w:val="24"/>
      <w:szCs w:val="20"/>
      <w:lang w:val="en-GB"/>
    </w:rPr>
  </w:style>
  <w:style w:type="paragraph" w:customStyle="1" w:styleId="TableNote">
    <w:name w:val="TableNote"/>
    <w:basedOn w:val="Normal"/>
    <w:next w:val="Normal"/>
    <w:rsid w:val="001A3587"/>
    <w:pPr>
      <w:spacing w:after="0" w:line="240" w:lineRule="auto"/>
    </w:pPr>
    <w:rPr>
      <w:rFonts w:eastAsia="Calibri" w:cs="Times New Roman"/>
      <w:sz w:val="20"/>
      <w:szCs w:val="20"/>
      <w:lang w:val="en-GB"/>
    </w:rPr>
  </w:style>
  <w:style w:type="paragraph" w:customStyle="1" w:styleId="TableTitle">
    <w:name w:val="TableTitle"/>
    <w:basedOn w:val="Normal"/>
    <w:next w:val="Normal"/>
    <w:rsid w:val="001A3587"/>
    <w:pPr>
      <w:spacing w:before="240" w:after="0" w:line="240" w:lineRule="auto"/>
    </w:pPr>
    <w:rPr>
      <w:rFonts w:eastAsia="Calibri" w:cs="Times New Roman"/>
      <w:sz w:val="24"/>
      <w:szCs w:val="20"/>
      <w:lang w:val="en-GB"/>
    </w:rPr>
  </w:style>
  <w:style w:type="paragraph" w:customStyle="1" w:styleId="xl81">
    <w:name w:val="xl81"/>
    <w:basedOn w:val="Normal"/>
    <w:rsid w:val="00AA7000"/>
    <w:pPr>
      <w:pBdr>
        <w:left w:val="single" w:sz="8" w:space="0" w:color="auto"/>
        <w:bottom w:val="single" w:sz="8" w:space="0" w:color="auto"/>
        <w:right w:val="single" w:sz="8" w:space="0" w:color="auto"/>
      </w:pBdr>
      <w:spacing w:before="100" w:beforeAutospacing="1" w:after="100" w:afterAutospacing="1" w:line="240" w:lineRule="auto"/>
      <w:textAlignment w:val="center"/>
    </w:pPr>
    <w:rPr>
      <w:rFonts w:eastAsia="Times New Roman" w:cs="Times New Roman"/>
      <w:color w:val="0000FF"/>
      <w:sz w:val="24"/>
      <w:szCs w:val="24"/>
      <w:u w:val="single"/>
      <w:lang w:val="en-US"/>
    </w:rPr>
  </w:style>
  <w:style w:type="table" w:styleId="GridTable1Light">
    <w:name w:val="Grid Table 1 Light"/>
    <w:basedOn w:val="TableNormal"/>
    <w:uiPriority w:val="46"/>
    <w:rsid w:val="001E7D10"/>
    <w:pPr>
      <w:spacing w:after="0" w:line="240" w:lineRule="auto"/>
    </w:pPr>
    <w:tblPr>
      <w:tblStyleRowBandSize w:val="1"/>
      <w:tblStyleColBandSize w:val="1"/>
      <w:tblBorders>
        <w:top w:val="single" w:sz="4" w:space="0" w:color="999999" w:themeColor="text1" w:themeTint="66"/>
        <w:left w:val="single" w:sz="4" w:space="0" w:color="999999" w:themeColor="text1" w:themeTint="66"/>
        <w:bottom w:val="single" w:sz="4" w:space="0" w:color="999999" w:themeColor="text1" w:themeTint="66"/>
        <w:right w:val="single" w:sz="4" w:space="0" w:color="999999" w:themeColor="text1" w:themeTint="66"/>
        <w:insideH w:val="single" w:sz="4" w:space="0" w:color="999999" w:themeColor="text1" w:themeTint="66"/>
        <w:insideV w:val="single" w:sz="4" w:space="0" w:color="999999" w:themeColor="text1" w:themeTint="66"/>
      </w:tblBorders>
    </w:tblPr>
    <w:tblStylePr w:type="firstRow">
      <w:rPr>
        <w:b/>
        <w:bCs/>
      </w:rPr>
      <w:tblPr/>
      <w:tcPr>
        <w:tcBorders>
          <w:bottom w:val="single" w:sz="12" w:space="0" w:color="666666" w:themeColor="text1" w:themeTint="99"/>
        </w:tcBorders>
      </w:tcPr>
    </w:tblStylePr>
    <w:tblStylePr w:type="lastRow">
      <w:rPr>
        <w:b/>
        <w:bCs/>
      </w:rPr>
      <w:tblPr/>
      <w:tcPr>
        <w:tcBorders>
          <w:top w:val="double" w:sz="2" w:space="0" w:color="666666" w:themeColor="text1" w:themeTint="99"/>
        </w:tcBorders>
      </w:tcPr>
    </w:tblStylePr>
    <w:tblStylePr w:type="firstCol">
      <w:rPr>
        <w:b/>
        <w:bCs/>
      </w:rPr>
    </w:tblStylePr>
    <w:tblStylePr w:type="lastCol">
      <w:rPr>
        <w:b/>
        <w:bCs/>
      </w:rPr>
    </w:tblStylePr>
  </w:style>
  <w:style w:type="paragraph" w:customStyle="1" w:styleId="xl63">
    <w:name w:val="xl63"/>
    <w:basedOn w:val="Normal"/>
    <w:rsid w:val="008B60FF"/>
    <w:pPr>
      <w:pBdr>
        <w:bottom w:val="single" w:sz="4" w:space="0" w:color="auto"/>
      </w:pBdr>
      <w:spacing w:before="100" w:beforeAutospacing="1" w:after="100" w:afterAutospacing="1" w:line="240" w:lineRule="auto"/>
    </w:pPr>
    <w:rPr>
      <w:rFonts w:eastAsia="Times New Roman" w:cs="Times New Roman"/>
      <w:sz w:val="24"/>
      <w:szCs w:val="24"/>
      <w:lang w:val="en-US"/>
    </w:rPr>
  </w:style>
  <w:style w:type="paragraph" w:customStyle="1" w:styleId="xl64">
    <w:name w:val="xl64"/>
    <w:basedOn w:val="Normal"/>
    <w:rsid w:val="008B60FF"/>
    <w:pPr>
      <w:pBdr>
        <w:bottom w:val="single" w:sz="4" w:space="0" w:color="auto"/>
      </w:pBdr>
      <w:spacing w:before="100" w:beforeAutospacing="1" w:after="100" w:afterAutospacing="1" w:line="240" w:lineRule="auto"/>
      <w:jc w:val="center"/>
    </w:pPr>
    <w:rPr>
      <w:rFonts w:eastAsia="Times New Roman" w:cs="Times New Roman"/>
      <w:sz w:val="24"/>
      <w:szCs w:val="24"/>
      <w:lang w:val="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545377">
      <w:bodyDiv w:val="1"/>
      <w:marLeft w:val="0"/>
      <w:marRight w:val="0"/>
      <w:marTop w:val="0"/>
      <w:marBottom w:val="0"/>
      <w:divBdr>
        <w:top w:val="none" w:sz="0" w:space="0" w:color="auto"/>
        <w:left w:val="none" w:sz="0" w:space="0" w:color="auto"/>
        <w:bottom w:val="none" w:sz="0" w:space="0" w:color="auto"/>
        <w:right w:val="none" w:sz="0" w:space="0" w:color="auto"/>
      </w:divBdr>
    </w:div>
    <w:div w:id="15928090">
      <w:bodyDiv w:val="1"/>
      <w:marLeft w:val="0"/>
      <w:marRight w:val="0"/>
      <w:marTop w:val="0"/>
      <w:marBottom w:val="0"/>
      <w:divBdr>
        <w:top w:val="none" w:sz="0" w:space="0" w:color="auto"/>
        <w:left w:val="none" w:sz="0" w:space="0" w:color="auto"/>
        <w:bottom w:val="none" w:sz="0" w:space="0" w:color="auto"/>
        <w:right w:val="none" w:sz="0" w:space="0" w:color="auto"/>
      </w:divBdr>
    </w:div>
    <w:div w:id="48843895">
      <w:bodyDiv w:val="1"/>
      <w:marLeft w:val="0"/>
      <w:marRight w:val="0"/>
      <w:marTop w:val="0"/>
      <w:marBottom w:val="0"/>
      <w:divBdr>
        <w:top w:val="none" w:sz="0" w:space="0" w:color="auto"/>
        <w:left w:val="none" w:sz="0" w:space="0" w:color="auto"/>
        <w:bottom w:val="none" w:sz="0" w:space="0" w:color="auto"/>
        <w:right w:val="none" w:sz="0" w:space="0" w:color="auto"/>
      </w:divBdr>
    </w:div>
    <w:div w:id="50662321">
      <w:bodyDiv w:val="1"/>
      <w:marLeft w:val="0"/>
      <w:marRight w:val="0"/>
      <w:marTop w:val="0"/>
      <w:marBottom w:val="0"/>
      <w:divBdr>
        <w:top w:val="none" w:sz="0" w:space="0" w:color="auto"/>
        <w:left w:val="none" w:sz="0" w:space="0" w:color="auto"/>
        <w:bottom w:val="none" w:sz="0" w:space="0" w:color="auto"/>
        <w:right w:val="none" w:sz="0" w:space="0" w:color="auto"/>
      </w:divBdr>
    </w:div>
    <w:div w:id="59252355">
      <w:bodyDiv w:val="1"/>
      <w:marLeft w:val="0"/>
      <w:marRight w:val="0"/>
      <w:marTop w:val="0"/>
      <w:marBottom w:val="0"/>
      <w:divBdr>
        <w:top w:val="none" w:sz="0" w:space="0" w:color="auto"/>
        <w:left w:val="none" w:sz="0" w:space="0" w:color="auto"/>
        <w:bottom w:val="none" w:sz="0" w:space="0" w:color="auto"/>
        <w:right w:val="none" w:sz="0" w:space="0" w:color="auto"/>
      </w:divBdr>
    </w:div>
    <w:div w:id="134957872">
      <w:bodyDiv w:val="1"/>
      <w:marLeft w:val="0"/>
      <w:marRight w:val="0"/>
      <w:marTop w:val="0"/>
      <w:marBottom w:val="0"/>
      <w:divBdr>
        <w:top w:val="none" w:sz="0" w:space="0" w:color="auto"/>
        <w:left w:val="none" w:sz="0" w:space="0" w:color="auto"/>
        <w:bottom w:val="none" w:sz="0" w:space="0" w:color="auto"/>
        <w:right w:val="none" w:sz="0" w:space="0" w:color="auto"/>
      </w:divBdr>
      <w:divsChild>
        <w:div w:id="1613512083">
          <w:marLeft w:val="0"/>
          <w:marRight w:val="0"/>
          <w:marTop w:val="0"/>
          <w:marBottom w:val="0"/>
          <w:divBdr>
            <w:top w:val="none" w:sz="0" w:space="0" w:color="auto"/>
            <w:left w:val="none" w:sz="0" w:space="0" w:color="auto"/>
            <w:bottom w:val="none" w:sz="0" w:space="0" w:color="auto"/>
            <w:right w:val="none" w:sz="0" w:space="0" w:color="auto"/>
          </w:divBdr>
          <w:divsChild>
            <w:div w:id="362362319">
              <w:marLeft w:val="0"/>
              <w:marRight w:val="0"/>
              <w:marTop w:val="0"/>
              <w:marBottom w:val="0"/>
              <w:divBdr>
                <w:top w:val="none" w:sz="0" w:space="0" w:color="auto"/>
                <w:left w:val="none" w:sz="0" w:space="0" w:color="auto"/>
                <w:bottom w:val="none" w:sz="0" w:space="0" w:color="auto"/>
                <w:right w:val="none" w:sz="0" w:space="0" w:color="auto"/>
              </w:divBdr>
              <w:divsChild>
                <w:div w:id="1642269734">
                  <w:marLeft w:val="-165"/>
                  <w:marRight w:val="0"/>
                  <w:marTop w:val="0"/>
                  <w:marBottom w:val="0"/>
                  <w:divBdr>
                    <w:top w:val="none" w:sz="0" w:space="0" w:color="auto"/>
                    <w:left w:val="none" w:sz="0" w:space="0" w:color="auto"/>
                    <w:bottom w:val="none" w:sz="0" w:space="0" w:color="auto"/>
                    <w:right w:val="none" w:sz="0" w:space="0" w:color="auto"/>
                  </w:divBdr>
                </w:div>
              </w:divsChild>
            </w:div>
          </w:divsChild>
        </w:div>
        <w:div w:id="30422874">
          <w:marLeft w:val="0"/>
          <w:marRight w:val="0"/>
          <w:marTop w:val="0"/>
          <w:marBottom w:val="0"/>
          <w:divBdr>
            <w:top w:val="none" w:sz="0" w:space="0" w:color="auto"/>
            <w:left w:val="none" w:sz="0" w:space="0" w:color="auto"/>
            <w:bottom w:val="none" w:sz="0" w:space="0" w:color="auto"/>
            <w:right w:val="none" w:sz="0" w:space="0" w:color="auto"/>
          </w:divBdr>
          <w:divsChild>
            <w:div w:id="1513446236">
              <w:marLeft w:val="0"/>
              <w:marRight w:val="0"/>
              <w:marTop w:val="0"/>
              <w:marBottom w:val="0"/>
              <w:divBdr>
                <w:top w:val="none" w:sz="0" w:space="0" w:color="auto"/>
                <w:left w:val="none" w:sz="0" w:space="0" w:color="auto"/>
                <w:bottom w:val="none" w:sz="0" w:space="0" w:color="auto"/>
                <w:right w:val="none" w:sz="0" w:space="0" w:color="auto"/>
              </w:divBdr>
              <w:divsChild>
                <w:div w:id="9915264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99099714">
      <w:bodyDiv w:val="1"/>
      <w:marLeft w:val="0"/>
      <w:marRight w:val="0"/>
      <w:marTop w:val="0"/>
      <w:marBottom w:val="0"/>
      <w:divBdr>
        <w:top w:val="none" w:sz="0" w:space="0" w:color="auto"/>
        <w:left w:val="none" w:sz="0" w:space="0" w:color="auto"/>
        <w:bottom w:val="none" w:sz="0" w:space="0" w:color="auto"/>
        <w:right w:val="none" w:sz="0" w:space="0" w:color="auto"/>
      </w:divBdr>
    </w:div>
    <w:div w:id="254364704">
      <w:bodyDiv w:val="1"/>
      <w:marLeft w:val="0"/>
      <w:marRight w:val="0"/>
      <w:marTop w:val="0"/>
      <w:marBottom w:val="0"/>
      <w:divBdr>
        <w:top w:val="none" w:sz="0" w:space="0" w:color="auto"/>
        <w:left w:val="none" w:sz="0" w:space="0" w:color="auto"/>
        <w:bottom w:val="none" w:sz="0" w:space="0" w:color="auto"/>
        <w:right w:val="none" w:sz="0" w:space="0" w:color="auto"/>
      </w:divBdr>
    </w:div>
    <w:div w:id="290286332">
      <w:bodyDiv w:val="1"/>
      <w:marLeft w:val="0"/>
      <w:marRight w:val="0"/>
      <w:marTop w:val="0"/>
      <w:marBottom w:val="0"/>
      <w:divBdr>
        <w:top w:val="none" w:sz="0" w:space="0" w:color="auto"/>
        <w:left w:val="none" w:sz="0" w:space="0" w:color="auto"/>
        <w:bottom w:val="none" w:sz="0" w:space="0" w:color="auto"/>
        <w:right w:val="none" w:sz="0" w:space="0" w:color="auto"/>
      </w:divBdr>
    </w:div>
    <w:div w:id="292445619">
      <w:bodyDiv w:val="1"/>
      <w:marLeft w:val="0"/>
      <w:marRight w:val="0"/>
      <w:marTop w:val="0"/>
      <w:marBottom w:val="0"/>
      <w:divBdr>
        <w:top w:val="none" w:sz="0" w:space="0" w:color="auto"/>
        <w:left w:val="none" w:sz="0" w:space="0" w:color="auto"/>
        <w:bottom w:val="none" w:sz="0" w:space="0" w:color="auto"/>
        <w:right w:val="none" w:sz="0" w:space="0" w:color="auto"/>
      </w:divBdr>
      <w:divsChild>
        <w:div w:id="1470515662">
          <w:marLeft w:val="0"/>
          <w:marRight w:val="0"/>
          <w:marTop w:val="0"/>
          <w:marBottom w:val="0"/>
          <w:divBdr>
            <w:top w:val="none" w:sz="0" w:space="0" w:color="auto"/>
            <w:left w:val="none" w:sz="0" w:space="0" w:color="auto"/>
            <w:bottom w:val="none" w:sz="0" w:space="0" w:color="auto"/>
            <w:right w:val="none" w:sz="0" w:space="0" w:color="auto"/>
          </w:divBdr>
          <w:divsChild>
            <w:div w:id="2061704420">
              <w:marLeft w:val="0"/>
              <w:marRight w:val="0"/>
              <w:marTop w:val="0"/>
              <w:marBottom w:val="0"/>
              <w:divBdr>
                <w:top w:val="none" w:sz="0" w:space="0" w:color="auto"/>
                <w:left w:val="none" w:sz="0" w:space="0" w:color="auto"/>
                <w:bottom w:val="none" w:sz="0" w:space="0" w:color="auto"/>
                <w:right w:val="none" w:sz="0" w:space="0" w:color="auto"/>
              </w:divBdr>
              <w:divsChild>
                <w:div w:id="1420566393">
                  <w:marLeft w:val="0"/>
                  <w:marRight w:val="0"/>
                  <w:marTop w:val="0"/>
                  <w:marBottom w:val="0"/>
                  <w:divBdr>
                    <w:top w:val="none" w:sz="0" w:space="0" w:color="auto"/>
                    <w:left w:val="none" w:sz="0" w:space="0" w:color="auto"/>
                    <w:bottom w:val="none" w:sz="0" w:space="0" w:color="auto"/>
                    <w:right w:val="none" w:sz="0" w:space="0" w:color="auto"/>
                  </w:divBdr>
                  <w:divsChild>
                    <w:div w:id="11947309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205456766">
          <w:marLeft w:val="0"/>
          <w:marRight w:val="0"/>
          <w:marTop w:val="0"/>
          <w:marBottom w:val="0"/>
          <w:divBdr>
            <w:top w:val="none" w:sz="0" w:space="0" w:color="auto"/>
            <w:left w:val="none" w:sz="0" w:space="0" w:color="auto"/>
            <w:bottom w:val="none" w:sz="0" w:space="0" w:color="auto"/>
            <w:right w:val="none" w:sz="0" w:space="0" w:color="auto"/>
          </w:divBdr>
          <w:divsChild>
            <w:div w:id="503205954">
              <w:marLeft w:val="0"/>
              <w:marRight w:val="0"/>
              <w:marTop w:val="0"/>
              <w:marBottom w:val="0"/>
              <w:divBdr>
                <w:top w:val="none" w:sz="0" w:space="0" w:color="auto"/>
                <w:left w:val="none" w:sz="0" w:space="0" w:color="auto"/>
                <w:bottom w:val="none" w:sz="0" w:space="0" w:color="auto"/>
                <w:right w:val="none" w:sz="0" w:space="0" w:color="auto"/>
              </w:divBdr>
              <w:divsChild>
                <w:div w:id="20364678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8197692">
          <w:marLeft w:val="0"/>
          <w:marRight w:val="0"/>
          <w:marTop w:val="0"/>
          <w:marBottom w:val="0"/>
          <w:divBdr>
            <w:top w:val="none" w:sz="0" w:space="0" w:color="auto"/>
            <w:left w:val="none" w:sz="0" w:space="0" w:color="auto"/>
            <w:bottom w:val="none" w:sz="0" w:space="0" w:color="auto"/>
            <w:right w:val="none" w:sz="0" w:space="0" w:color="auto"/>
          </w:divBdr>
        </w:div>
      </w:divsChild>
    </w:div>
    <w:div w:id="402340782">
      <w:bodyDiv w:val="1"/>
      <w:marLeft w:val="0"/>
      <w:marRight w:val="0"/>
      <w:marTop w:val="0"/>
      <w:marBottom w:val="0"/>
      <w:divBdr>
        <w:top w:val="none" w:sz="0" w:space="0" w:color="auto"/>
        <w:left w:val="none" w:sz="0" w:space="0" w:color="auto"/>
        <w:bottom w:val="none" w:sz="0" w:space="0" w:color="auto"/>
        <w:right w:val="none" w:sz="0" w:space="0" w:color="auto"/>
      </w:divBdr>
    </w:div>
    <w:div w:id="438448928">
      <w:bodyDiv w:val="1"/>
      <w:marLeft w:val="0"/>
      <w:marRight w:val="0"/>
      <w:marTop w:val="0"/>
      <w:marBottom w:val="0"/>
      <w:divBdr>
        <w:top w:val="none" w:sz="0" w:space="0" w:color="auto"/>
        <w:left w:val="none" w:sz="0" w:space="0" w:color="auto"/>
        <w:bottom w:val="none" w:sz="0" w:space="0" w:color="auto"/>
        <w:right w:val="none" w:sz="0" w:space="0" w:color="auto"/>
      </w:divBdr>
      <w:divsChild>
        <w:div w:id="1277906403">
          <w:marLeft w:val="0"/>
          <w:marRight w:val="0"/>
          <w:marTop w:val="0"/>
          <w:marBottom w:val="0"/>
          <w:divBdr>
            <w:top w:val="none" w:sz="0" w:space="0" w:color="auto"/>
            <w:left w:val="none" w:sz="0" w:space="0" w:color="auto"/>
            <w:bottom w:val="none" w:sz="0" w:space="0" w:color="auto"/>
            <w:right w:val="none" w:sz="0" w:space="0" w:color="auto"/>
          </w:divBdr>
        </w:div>
      </w:divsChild>
    </w:div>
    <w:div w:id="472521980">
      <w:bodyDiv w:val="1"/>
      <w:marLeft w:val="0"/>
      <w:marRight w:val="0"/>
      <w:marTop w:val="0"/>
      <w:marBottom w:val="0"/>
      <w:divBdr>
        <w:top w:val="none" w:sz="0" w:space="0" w:color="auto"/>
        <w:left w:val="none" w:sz="0" w:space="0" w:color="auto"/>
        <w:bottom w:val="none" w:sz="0" w:space="0" w:color="auto"/>
        <w:right w:val="none" w:sz="0" w:space="0" w:color="auto"/>
      </w:divBdr>
    </w:div>
    <w:div w:id="499077239">
      <w:bodyDiv w:val="1"/>
      <w:marLeft w:val="0"/>
      <w:marRight w:val="0"/>
      <w:marTop w:val="0"/>
      <w:marBottom w:val="0"/>
      <w:divBdr>
        <w:top w:val="none" w:sz="0" w:space="0" w:color="auto"/>
        <w:left w:val="none" w:sz="0" w:space="0" w:color="auto"/>
        <w:bottom w:val="none" w:sz="0" w:space="0" w:color="auto"/>
        <w:right w:val="none" w:sz="0" w:space="0" w:color="auto"/>
      </w:divBdr>
    </w:div>
    <w:div w:id="508913497">
      <w:bodyDiv w:val="1"/>
      <w:marLeft w:val="0"/>
      <w:marRight w:val="0"/>
      <w:marTop w:val="0"/>
      <w:marBottom w:val="0"/>
      <w:divBdr>
        <w:top w:val="none" w:sz="0" w:space="0" w:color="auto"/>
        <w:left w:val="none" w:sz="0" w:space="0" w:color="auto"/>
        <w:bottom w:val="none" w:sz="0" w:space="0" w:color="auto"/>
        <w:right w:val="none" w:sz="0" w:space="0" w:color="auto"/>
      </w:divBdr>
    </w:div>
    <w:div w:id="535656056">
      <w:bodyDiv w:val="1"/>
      <w:marLeft w:val="0"/>
      <w:marRight w:val="0"/>
      <w:marTop w:val="0"/>
      <w:marBottom w:val="0"/>
      <w:divBdr>
        <w:top w:val="none" w:sz="0" w:space="0" w:color="auto"/>
        <w:left w:val="none" w:sz="0" w:space="0" w:color="auto"/>
        <w:bottom w:val="none" w:sz="0" w:space="0" w:color="auto"/>
        <w:right w:val="none" w:sz="0" w:space="0" w:color="auto"/>
      </w:divBdr>
    </w:div>
    <w:div w:id="579145844">
      <w:bodyDiv w:val="1"/>
      <w:marLeft w:val="0"/>
      <w:marRight w:val="0"/>
      <w:marTop w:val="0"/>
      <w:marBottom w:val="0"/>
      <w:divBdr>
        <w:top w:val="none" w:sz="0" w:space="0" w:color="auto"/>
        <w:left w:val="none" w:sz="0" w:space="0" w:color="auto"/>
        <w:bottom w:val="none" w:sz="0" w:space="0" w:color="auto"/>
        <w:right w:val="none" w:sz="0" w:space="0" w:color="auto"/>
      </w:divBdr>
    </w:div>
    <w:div w:id="588274895">
      <w:bodyDiv w:val="1"/>
      <w:marLeft w:val="0"/>
      <w:marRight w:val="0"/>
      <w:marTop w:val="0"/>
      <w:marBottom w:val="0"/>
      <w:divBdr>
        <w:top w:val="none" w:sz="0" w:space="0" w:color="auto"/>
        <w:left w:val="none" w:sz="0" w:space="0" w:color="auto"/>
        <w:bottom w:val="none" w:sz="0" w:space="0" w:color="auto"/>
        <w:right w:val="none" w:sz="0" w:space="0" w:color="auto"/>
      </w:divBdr>
    </w:div>
    <w:div w:id="690449025">
      <w:bodyDiv w:val="1"/>
      <w:marLeft w:val="0"/>
      <w:marRight w:val="0"/>
      <w:marTop w:val="0"/>
      <w:marBottom w:val="0"/>
      <w:divBdr>
        <w:top w:val="none" w:sz="0" w:space="0" w:color="auto"/>
        <w:left w:val="none" w:sz="0" w:space="0" w:color="auto"/>
        <w:bottom w:val="none" w:sz="0" w:space="0" w:color="auto"/>
        <w:right w:val="none" w:sz="0" w:space="0" w:color="auto"/>
      </w:divBdr>
      <w:divsChild>
        <w:div w:id="1963029867">
          <w:marLeft w:val="0"/>
          <w:marRight w:val="0"/>
          <w:marTop w:val="0"/>
          <w:marBottom w:val="0"/>
          <w:divBdr>
            <w:top w:val="none" w:sz="0" w:space="0" w:color="auto"/>
            <w:left w:val="none" w:sz="0" w:space="0" w:color="auto"/>
            <w:bottom w:val="none" w:sz="0" w:space="0" w:color="auto"/>
            <w:right w:val="none" w:sz="0" w:space="0" w:color="auto"/>
          </w:divBdr>
        </w:div>
      </w:divsChild>
    </w:div>
    <w:div w:id="775172059">
      <w:bodyDiv w:val="1"/>
      <w:marLeft w:val="0"/>
      <w:marRight w:val="0"/>
      <w:marTop w:val="0"/>
      <w:marBottom w:val="0"/>
      <w:divBdr>
        <w:top w:val="none" w:sz="0" w:space="0" w:color="auto"/>
        <w:left w:val="none" w:sz="0" w:space="0" w:color="auto"/>
        <w:bottom w:val="none" w:sz="0" w:space="0" w:color="auto"/>
        <w:right w:val="none" w:sz="0" w:space="0" w:color="auto"/>
      </w:divBdr>
    </w:div>
    <w:div w:id="789084087">
      <w:bodyDiv w:val="1"/>
      <w:marLeft w:val="0"/>
      <w:marRight w:val="0"/>
      <w:marTop w:val="0"/>
      <w:marBottom w:val="0"/>
      <w:divBdr>
        <w:top w:val="none" w:sz="0" w:space="0" w:color="auto"/>
        <w:left w:val="none" w:sz="0" w:space="0" w:color="auto"/>
        <w:bottom w:val="none" w:sz="0" w:space="0" w:color="auto"/>
        <w:right w:val="none" w:sz="0" w:space="0" w:color="auto"/>
      </w:divBdr>
    </w:div>
    <w:div w:id="877164696">
      <w:bodyDiv w:val="1"/>
      <w:marLeft w:val="0"/>
      <w:marRight w:val="0"/>
      <w:marTop w:val="0"/>
      <w:marBottom w:val="0"/>
      <w:divBdr>
        <w:top w:val="none" w:sz="0" w:space="0" w:color="auto"/>
        <w:left w:val="none" w:sz="0" w:space="0" w:color="auto"/>
        <w:bottom w:val="none" w:sz="0" w:space="0" w:color="auto"/>
        <w:right w:val="none" w:sz="0" w:space="0" w:color="auto"/>
      </w:divBdr>
    </w:div>
    <w:div w:id="916288028">
      <w:bodyDiv w:val="1"/>
      <w:marLeft w:val="0"/>
      <w:marRight w:val="0"/>
      <w:marTop w:val="0"/>
      <w:marBottom w:val="0"/>
      <w:divBdr>
        <w:top w:val="none" w:sz="0" w:space="0" w:color="auto"/>
        <w:left w:val="none" w:sz="0" w:space="0" w:color="auto"/>
        <w:bottom w:val="none" w:sz="0" w:space="0" w:color="auto"/>
        <w:right w:val="none" w:sz="0" w:space="0" w:color="auto"/>
      </w:divBdr>
    </w:div>
    <w:div w:id="926116377">
      <w:bodyDiv w:val="1"/>
      <w:marLeft w:val="0"/>
      <w:marRight w:val="0"/>
      <w:marTop w:val="0"/>
      <w:marBottom w:val="0"/>
      <w:divBdr>
        <w:top w:val="none" w:sz="0" w:space="0" w:color="auto"/>
        <w:left w:val="none" w:sz="0" w:space="0" w:color="auto"/>
        <w:bottom w:val="none" w:sz="0" w:space="0" w:color="auto"/>
        <w:right w:val="none" w:sz="0" w:space="0" w:color="auto"/>
      </w:divBdr>
    </w:div>
    <w:div w:id="940603559">
      <w:bodyDiv w:val="1"/>
      <w:marLeft w:val="0"/>
      <w:marRight w:val="0"/>
      <w:marTop w:val="0"/>
      <w:marBottom w:val="0"/>
      <w:divBdr>
        <w:top w:val="none" w:sz="0" w:space="0" w:color="auto"/>
        <w:left w:val="none" w:sz="0" w:space="0" w:color="auto"/>
        <w:bottom w:val="none" w:sz="0" w:space="0" w:color="auto"/>
        <w:right w:val="none" w:sz="0" w:space="0" w:color="auto"/>
      </w:divBdr>
    </w:div>
    <w:div w:id="966205882">
      <w:bodyDiv w:val="1"/>
      <w:marLeft w:val="0"/>
      <w:marRight w:val="0"/>
      <w:marTop w:val="0"/>
      <w:marBottom w:val="0"/>
      <w:divBdr>
        <w:top w:val="none" w:sz="0" w:space="0" w:color="auto"/>
        <w:left w:val="none" w:sz="0" w:space="0" w:color="auto"/>
        <w:bottom w:val="none" w:sz="0" w:space="0" w:color="auto"/>
        <w:right w:val="none" w:sz="0" w:space="0" w:color="auto"/>
      </w:divBdr>
    </w:div>
    <w:div w:id="1003626142">
      <w:bodyDiv w:val="1"/>
      <w:marLeft w:val="0"/>
      <w:marRight w:val="0"/>
      <w:marTop w:val="0"/>
      <w:marBottom w:val="0"/>
      <w:divBdr>
        <w:top w:val="none" w:sz="0" w:space="0" w:color="auto"/>
        <w:left w:val="none" w:sz="0" w:space="0" w:color="auto"/>
        <w:bottom w:val="none" w:sz="0" w:space="0" w:color="auto"/>
        <w:right w:val="none" w:sz="0" w:space="0" w:color="auto"/>
      </w:divBdr>
    </w:div>
    <w:div w:id="1022167208">
      <w:bodyDiv w:val="1"/>
      <w:marLeft w:val="0"/>
      <w:marRight w:val="0"/>
      <w:marTop w:val="0"/>
      <w:marBottom w:val="0"/>
      <w:divBdr>
        <w:top w:val="none" w:sz="0" w:space="0" w:color="auto"/>
        <w:left w:val="none" w:sz="0" w:space="0" w:color="auto"/>
        <w:bottom w:val="none" w:sz="0" w:space="0" w:color="auto"/>
        <w:right w:val="none" w:sz="0" w:space="0" w:color="auto"/>
      </w:divBdr>
    </w:div>
    <w:div w:id="1042483676">
      <w:bodyDiv w:val="1"/>
      <w:marLeft w:val="0"/>
      <w:marRight w:val="0"/>
      <w:marTop w:val="0"/>
      <w:marBottom w:val="0"/>
      <w:divBdr>
        <w:top w:val="none" w:sz="0" w:space="0" w:color="auto"/>
        <w:left w:val="none" w:sz="0" w:space="0" w:color="auto"/>
        <w:bottom w:val="none" w:sz="0" w:space="0" w:color="auto"/>
        <w:right w:val="none" w:sz="0" w:space="0" w:color="auto"/>
      </w:divBdr>
    </w:div>
    <w:div w:id="1075131293">
      <w:bodyDiv w:val="1"/>
      <w:marLeft w:val="0"/>
      <w:marRight w:val="0"/>
      <w:marTop w:val="0"/>
      <w:marBottom w:val="0"/>
      <w:divBdr>
        <w:top w:val="none" w:sz="0" w:space="0" w:color="auto"/>
        <w:left w:val="none" w:sz="0" w:space="0" w:color="auto"/>
        <w:bottom w:val="none" w:sz="0" w:space="0" w:color="auto"/>
        <w:right w:val="none" w:sz="0" w:space="0" w:color="auto"/>
      </w:divBdr>
    </w:div>
    <w:div w:id="1179079164">
      <w:bodyDiv w:val="1"/>
      <w:marLeft w:val="0"/>
      <w:marRight w:val="0"/>
      <w:marTop w:val="0"/>
      <w:marBottom w:val="0"/>
      <w:divBdr>
        <w:top w:val="none" w:sz="0" w:space="0" w:color="auto"/>
        <w:left w:val="none" w:sz="0" w:space="0" w:color="auto"/>
        <w:bottom w:val="none" w:sz="0" w:space="0" w:color="auto"/>
        <w:right w:val="none" w:sz="0" w:space="0" w:color="auto"/>
      </w:divBdr>
    </w:div>
    <w:div w:id="1198077891">
      <w:bodyDiv w:val="1"/>
      <w:marLeft w:val="0"/>
      <w:marRight w:val="0"/>
      <w:marTop w:val="0"/>
      <w:marBottom w:val="0"/>
      <w:divBdr>
        <w:top w:val="none" w:sz="0" w:space="0" w:color="auto"/>
        <w:left w:val="none" w:sz="0" w:space="0" w:color="auto"/>
        <w:bottom w:val="none" w:sz="0" w:space="0" w:color="auto"/>
        <w:right w:val="none" w:sz="0" w:space="0" w:color="auto"/>
      </w:divBdr>
    </w:div>
    <w:div w:id="1243641478">
      <w:bodyDiv w:val="1"/>
      <w:marLeft w:val="0"/>
      <w:marRight w:val="0"/>
      <w:marTop w:val="0"/>
      <w:marBottom w:val="0"/>
      <w:divBdr>
        <w:top w:val="none" w:sz="0" w:space="0" w:color="auto"/>
        <w:left w:val="none" w:sz="0" w:space="0" w:color="auto"/>
        <w:bottom w:val="none" w:sz="0" w:space="0" w:color="auto"/>
        <w:right w:val="none" w:sz="0" w:space="0" w:color="auto"/>
      </w:divBdr>
      <w:divsChild>
        <w:div w:id="1569924264">
          <w:marLeft w:val="0"/>
          <w:marRight w:val="0"/>
          <w:marTop w:val="166"/>
          <w:marBottom w:val="166"/>
          <w:divBdr>
            <w:top w:val="none" w:sz="0" w:space="0" w:color="auto"/>
            <w:left w:val="none" w:sz="0" w:space="0" w:color="auto"/>
            <w:bottom w:val="none" w:sz="0" w:space="0" w:color="auto"/>
            <w:right w:val="none" w:sz="0" w:space="0" w:color="auto"/>
          </w:divBdr>
        </w:div>
      </w:divsChild>
    </w:div>
    <w:div w:id="1303802515">
      <w:bodyDiv w:val="1"/>
      <w:marLeft w:val="0"/>
      <w:marRight w:val="0"/>
      <w:marTop w:val="0"/>
      <w:marBottom w:val="0"/>
      <w:divBdr>
        <w:top w:val="none" w:sz="0" w:space="0" w:color="auto"/>
        <w:left w:val="none" w:sz="0" w:space="0" w:color="auto"/>
        <w:bottom w:val="none" w:sz="0" w:space="0" w:color="auto"/>
        <w:right w:val="none" w:sz="0" w:space="0" w:color="auto"/>
      </w:divBdr>
      <w:divsChild>
        <w:div w:id="1255825363">
          <w:marLeft w:val="0"/>
          <w:marRight w:val="0"/>
          <w:marTop w:val="0"/>
          <w:marBottom w:val="0"/>
          <w:divBdr>
            <w:top w:val="none" w:sz="0" w:space="0" w:color="auto"/>
            <w:left w:val="none" w:sz="0" w:space="0" w:color="auto"/>
            <w:bottom w:val="none" w:sz="0" w:space="0" w:color="auto"/>
            <w:right w:val="none" w:sz="0" w:space="0" w:color="auto"/>
          </w:divBdr>
        </w:div>
      </w:divsChild>
    </w:div>
    <w:div w:id="1349716748">
      <w:bodyDiv w:val="1"/>
      <w:marLeft w:val="0"/>
      <w:marRight w:val="0"/>
      <w:marTop w:val="0"/>
      <w:marBottom w:val="0"/>
      <w:divBdr>
        <w:top w:val="none" w:sz="0" w:space="0" w:color="auto"/>
        <w:left w:val="none" w:sz="0" w:space="0" w:color="auto"/>
        <w:bottom w:val="none" w:sz="0" w:space="0" w:color="auto"/>
        <w:right w:val="none" w:sz="0" w:space="0" w:color="auto"/>
      </w:divBdr>
    </w:div>
    <w:div w:id="1383602311">
      <w:bodyDiv w:val="1"/>
      <w:marLeft w:val="0"/>
      <w:marRight w:val="0"/>
      <w:marTop w:val="0"/>
      <w:marBottom w:val="0"/>
      <w:divBdr>
        <w:top w:val="none" w:sz="0" w:space="0" w:color="auto"/>
        <w:left w:val="none" w:sz="0" w:space="0" w:color="auto"/>
        <w:bottom w:val="none" w:sz="0" w:space="0" w:color="auto"/>
        <w:right w:val="none" w:sz="0" w:space="0" w:color="auto"/>
      </w:divBdr>
    </w:div>
    <w:div w:id="1474636466">
      <w:bodyDiv w:val="1"/>
      <w:marLeft w:val="0"/>
      <w:marRight w:val="0"/>
      <w:marTop w:val="0"/>
      <w:marBottom w:val="0"/>
      <w:divBdr>
        <w:top w:val="none" w:sz="0" w:space="0" w:color="auto"/>
        <w:left w:val="none" w:sz="0" w:space="0" w:color="auto"/>
        <w:bottom w:val="none" w:sz="0" w:space="0" w:color="auto"/>
        <w:right w:val="none" w:sz="0" w:space="0" w:color="auto"/>
      </w:divBdr>
    </w:div>
    <w:div w:id="1476068719">
      <w:bodyDiv w:val="1"/>
      <w:marLeft w:val="0"/>
      <w:marRight w:val="0"/>
      <w:marTop w:val="0"/>
      <w:marBottom w:val="0"/>
      <w:divBdr>
        <w:top w:val="none" w:sz="0" w:space="0" w:color="auto"/>
        <w:left w:val="none" w:sz="0" w:space="0" w:color="auto"/>
        <w:bottom w:val="none" w:sz="0" w:space="0" w:color="auto"/>
        <w:right w:val="none" w:sz="0" w:space="0" w:color="auto"/>
      </w:divBdr>
    </w:div>
    <w:div w:id="1494493190">
      <w:bodyDiv w:val="1"/>
      <w:marLeft w:val="0"/>
      <w:marRight w:val="0"/>
      <w:marTop w:val="0"/>
      <w:marBottom w:val="0"/>
      <w:divBdr>
        <w:top w:val="none" w:sz="0" w:space="0" w:color="auto"/>
        <w:left w:val="none" w:sz="0" w:space="0" w:color="auto"/>
        <w:bottom w:val="none" w:sz="0" w:space="0" w:color="auto"/>
        <w:right w:val="none" w:sz="0" w:space="0" w:color="auto"/>
      </w:divBdr>
    </w:div>
    <w:div w:id="1500804478">
      <w:bodyDiv w:val="1"/>
      <w:marLeft w:val="0"/>
      <w:marRight w:val="0"/>
      <w:marTop w:val="0"/>
      <w:marBottom w:val="0"/>
      <w:divBdr>
        <w:top w:val="none" w:sz="0" w:space="0" w:color="auto"/>
        <w:left w:val="none" w:sz="0" w:space="0" w:color="auto"/>
        <w:bottom w:val="none" w:sz="0" w:space="0" w:color="auto"/>
        <w:right w:val="none" w:sz="0" w:space="0" w:color="auto"/>
      </w:divBdr>
    </w:div>
    <w:div w:id="1516727386">
      <w:bodyDiv w:val="1"/>
      <w:marLeft w:val="0"/>
      <w:marRight w:val="0"/>
      <w:marTop w:val="0"/>
      <w:marBottom w:val="0"/>
      <w:divBdr>
        <w:top w:val="none" w:sz="0" w:space="0" w:color="auto"/>
        <w:left w:val="none" w:sz="0" w:space="0" w:color="auto"/>
        <w:bottom w:val="none" w:sz="0" w:space="0" w:color="auto"/>
        <w:right w:val="none" w:sz="0" w:space="0" w:color="auto"/>
      </w:divBdr>
    </w:div>
    <w:div w:id="1577131418">
      <w:bodyDiv w:val="1"/>
      <w:marLeft w:val="0"/>
      <w:marRight w:val="0"/>
      <w:marTop w:val="0"/>
      <w:marBottom w:val="0"/>
      <w:divBdr>
        <w:top w:val="none" w:sz="0" w:space="0" w:color="auto"/>
        <w:left w:val="none" w:sz="0" w:space="0" w:color="auto"/>
        <w:bottom w:val="none" w:sz="0" w:space="0" w:color="auto"/>
        <w:right w:val="none" w:sz="0" w:space="0" w:color="auto"/>
      </w:divBdr>
    </w:div>
    <w:div w:id="1598904197">
      <w:bodyDiv w:val="1"/>
      <w:marLeft w:val="0"/>
      <w:marRight w:val="0"/>
      <w:marTop w:val="0"/>
      <w:marBottom w:val="0"/>
      <w:divBdr>
        <w:top w:val="none" w:sz="0" w:space="0" w:color="auto"/>
        <w:left w:val="none" w:sz="0" w:space="0" w:color="auto"/>
        <w:bottom w:val="none" w:sz="0" w:space="0" w:color="auto"/>
        <w:right w:val="none" w:sz="0" w:space="0" w:color="auto"/>
      </w:divBdr>
    </w:div>
    <w:div w:id="1635284287">
      <w:bodyDiv w:val="1"/>
      <w:marLeft w:val="0"/>
      <w:marRight w:val="0"/>
      <w:marTop w:val="0"/>
      <w:marBottom w:val="0"/>
      <w:divBdr>
        <w:top w:val="none" w:sz="0" w:space="0" w:color="auto"/>
        <w:left w:val="none" w:sz="0" w:space="0" w:color="auto"/>
        <w:bottom w:val="none" w:sz="0" w:space="0" w:color="auto"/>
        <w:right w:val="none" w:sz="0" w:space="0" w:color="auto"/>
      </w:divBdr>
      <w:divsChild>
        <w:div w:id="368579317">
          <w:marLeft w:val="0"/>
          <w:marRight w:val="150"/>
          <w:marTop w:val="0"/>
          <w:marBottom w:val="0"/>
          <w:divBdr>
            <w:top w:val="none" w:sz="0" w:space="0" w:color="auto"/>
            <w:left w:val="none" w:sz="0" w:space="0" w:color="auto"/>
            <w:bottom w:val="none" w:sz="0" w:space="0" w:color="auto"/>
            <w:right w:val="none" w:sz="0" w:space="0" w:color="auto"/>
          </w:divBdr>
        </w:div>
        <w:div w:id="408885877">
          <w:marLeft w:val="0"/>
          <w:marRight w:val="0"/>
          <w:marTop w:val="0"/>
          <w:marBottom w:val="0"/>
          <w:divBdr>
            <w:top w:val="none" w:sz="0" w:space="0" w:color="auto"/>
            <w:left w:val="none" w:sz="0" w:space="0" w:color="auto"/>
            <w:bottom w:val="none" w:sz="0" w:space="0" w:color="auto"/>
            <w:right w:val="none" w:sz="0" w:space="0" w:color="auto"/>
          </w:divBdr>
        </w:div>
      </w:divsChild>
    </w:div>
    <w:div w:id="1662730580">
      <w:bodyDiv w:val="1"/>
      <w:marLeft w:val="0"/>
      <w:marRight w:val="0"/>
      <w:marTop w:val="0"/>
      <w:marBottom w:val="0"/>
      <w:divBdr>
        <w:top w:val="none" w:sz="0" w:space="0" w:color="auto"/>
        <w:left w:val="none" w:sz="0" w:space="0" w:color="auto"/>
        <w:bottom w:val="none" w:sz="0" w:space="0" w:color="auto"/>
        <w:right w:val="none" w:sz="0" w:space="0" w:color="auto"/>
      </w:divBdr>
    </w:div>
    <w:div w:id="1684554091">
      <w:bodyDiv w:val="1"/>
      <w:marLeft w:val="0"/>
      <w:marRight w:val="0"/>
      <w:marTop w:val="0"/>
      <w:marBottom w:val="0"/>
      <w:divBdr>
        <w:top w:val="none" w:sz="0" w:space="0" w:color="auto"/>
        <w:left w:val="none" w:sz="0" w:space="0" w:color="auto"/>
        <w:bottom w:val="none" w:sz="0" w:space="0" w:color="auto"/>
        <w:right w:val="none" w:sz="0" w:space="0" w:color="auto"/>
      </w:divBdr>
      <w:divsChild>
        <w:div w:id="645402581">
          <w:marLeft w:val="0"/>
          <w:marRight w:val="0"/>
          <w:marTop w:val="166"/>
          <w:marBottom w:val="166"/>
          <w:divBdr>
            <w:top w:val="none" w:sz="0" w:space="0" w:color="auto"/>
            <w:left w:val="none" w:sz="0" w:space="0" w:color="auto"/>
            <w:bottom w:val="none" w:sz="0" w:space="0" w:color="auto"/>
            <w:right w:val="none" w:sz="0" w:space="0" w:color="auto"/>
          </w:divBdr>
          <w:divsChild>
            <w:div w:id="66828877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19476894">
      <w:bodyDiv w:val="1"/>
      <w:marLeft w:val="0"/>
      <w:marRight w:val="0"/>
      <w:marTop w:val="0"/>
      <w:marBottom w:val="0"/>
      <w:divBdr>
        <w:top w:val="none" w:sz="0" w:space="0" w:color="auto"/>
        <w:left w:val="none" w:sz="0" w:space="0" w:color="auto"/>
        <w:bottom w:val="none" w:sz="0" w:space="0" w:color="auto"/>
        <w:right w:val="none" w:sz="0" w:space="0" w:color="auto"/>
      </w:divBdr>
    </w:div>
    <w:div w:id="1775131450">
      <w:bodyDiv w:val="1"/>
      <w:marLeft w:val="0"/>
      <w:marRight w:val="0"/>
      <w:marTop w:val="0"/>
      <w:marBottom w:val="0"/>
      <w:divBdr>
        <w:top w:val="none" w:sz="0" w:space="0" w:color="auto"/>
        <w:left w:val="none" w:sz="0" w:space="0" w:color="auto"/>
        <w:bottom w:val="none" w:sz="0" w:space="0" w:color="auto"/>
        <w:right w:val="none" w:sz="0" w:space="0" w:color="auto"/>
      </w:divBdr>
    </w:div>
    <w:div w:id="1805855300">
      <w:bodyDiv w:val="1"/>
      <w:marLeft w:val="0"/>
      <w:marRight w:val="0"/>
      <w:marTop w:val="0"/>
      <w:marBottom w:val="0"/>
      <w:divBdr>
        <w:top w:val="none" w:sz="0" w:space="0" w:color="auto"/>
        <w:left w:val="none" w:sz="0" w:space="0" w:color="auto"/>
        <w:bottom w:val="none" w:sz="0" w:space="0" w:color="auto"/>
        <w:right w:val="none" w:sz="0" w:space="0" w:color="auto"/>
      </w:divBdr>
    </w:div>
    <w:div w:id="1896701855">
      <w:bodyDiv w:val="1"/>
      <w:marLeft w:val="0"/>
      <w:marRight w:val="0"/>
      <w:marTop w:val="0"/>
      <w:marBottom w:val="0"/>
      <w:divBdr>
        <w:top w:val="none" w:sz="0" w:space="0" w:color="auto"/>
        <w:left w:val="none" w:sz="0" w:space="0" w:color="auto"/>
        <w:bottom w:val="none" w:sz="0" w:space="0" w:color="auto"/>
        <w:right w:val="none" w:sz="0" w:space="0" w:color="auto"/>
      </w:divBdr>
    </w:div>
    <w:div w:id="1930429862">
      <w:bodyDiv w:val="1"/>
      <w:marLeft w:val="0"/>
      <w:marRight w:val="0"/>
      <w:marTop w:val="0"/>
      <w:marBottom w:val="0"/>
      <w:divBdr>
        <w:top w:val="none" w:sz="0" w:space="0" w:color="auto"/>
        <w:left w:val="none" w:sz="0" w:space="0" w:color="auto"/>
        <w:bottom w:val="none" w:sz="0" w:space="0" w:color="auto"/>
        <w:right w:val="none" w:sz="0" w:space="0" w:color="auto"/>
      </w:divBdr>
      <w:divsChild>
        <w:div w:id="1386028918">
          <w:marLeft w:val="0"/>
          <w:marRight w:val="0"/>
          <w:marTop w:val="0"/>
          <w:marBottom w:val="0"/>
          <w:divBdr>
            <w:top w:val="none" w:sz="0" w:space="0" w:color="auto"/>
            <w:left w:val="none" w:sz="0" w:space="0" w:color="auto"/>
            <w:bottom w:val="none" w:sz="0" w:space="0" w:color="auto"/>
            <w:right w:val="none" w:sz="0" w:space="0" w:color="auto"/>
          </w:divBdr>
        </w:div>
      </w:divsChild>
    </w:div>
    <w:div w:id="1930918840">
      <w:bodyDiv w:val="1"/>
      <w:marLeft w:val="0"/>
      <w:marRight w:val="0"/>
      <w:marTop w:val="0"/>
      <w:marBottom w:val="0"/>
      <w:divBdr>
        <w:top w:val="none" w:sz="0" w:space="0" w:color="auto"/>
        <w:left w:val="none" w:sz="0" w:space="0" w:color="auto"/>
        <w:bottom w:val="none" w:sz="0" w:space="0" w:color="auto"/>
        <w:right w:val="none" w:sz="0" w:space="0" w:color="auto"/>
      </w:divBdr>
    </w:div>
    <w:div w:id="1948732345">
      <w:bodyDiv w:val="1"/>
      <w:marLeft w:val="0"/>
      <w:marRight w:val="0"/>
      <w:marTop w:val="0"/>
      <w:marBottom w:val="0"/>
      <w:divBdr>
        <w:top w:val="none" w:sz="0" w:space="0" w:color="auto"/>
        <w:left w:val="none" w:sz="0" w:space="0" w:color="auto"/>
        <w:bottom w:val="none" w:sz="0" w:space="0" w:color="auto"/>
        <w:right w:val="none" w:sz="0" w:space="0" w:color="auto"/>
      </w:divBdr>
    </w:div>
    <w:div w:id="1954095959">
      <w:bodyDiv w:val="1"/>
      <w:marLeft w:val="0"/>
      <w:marRight w:val="0"/>
      <w:marTop w:val="0"/>
      <w:marBottom w:val="0"/>
      <w:divBdr>
        <w:top w:val="none" w:sz="0" w:space="0" w:color="auto"/>
        <w:left w:val="none" w:sz="0" w:space="0" w:color="auto"/>
        <w:bottom w:val="none" w:sz="0" w:space="0" w:color="auto"/>
        <w:right w:val="none" w:sz="0" w:space="0" w:color="auto"/>
      </w:divBdr>
    </w:div>
    <w:div w:id="1994942968">
      <w:bodyDiv w:val="1"/>
      <w:marLeft w:val="0"/>
      <w:marRight w:val="0"/>
      <w:marTop w:val="0"/>
      <w:marBottom w:val="0"/>
      <w:divBdr>
        <w:top w:val="none" w:sz="0" w:space="0" w:color="auto"/>
        <w:left w:val="none" w:sz="0" w:space="0" w:color="auto"/>
        <w:bottom w:val="none" w:sz="0" w:space="0" w:color="auto"/>
        <w:right w:val="none" w:sz="0" w:space="0" w:color="auto"/>
      </w:divBdr>
    </w:div>
    <w:div w:id="2014604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doi.org/10.1093/ckj/sfad160"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theme/theme1.xml><?xml version="1.0" encoding="utf-8"?>
<a:theme xmlns:a="http://schemas.openxmlformats.org/drawingml/2006/main" name="Kantoorthema">
  <a:themeElements>
    <a:clrScheme name="Kantoor">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toor">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toor">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CCD4C49-FE8E-4C3F-990E-EE96C397924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TotalTime>
  <Pages>1</Pages>
  <Words>1081</Words>
  <Characters>6167</Characters>
  <Application>Microsoft Office Word</Application>
  <DocSecurity>0</DocSecurity>
  <Lines>51</Lines>
  <Paragraphs>14</Paragraphs>
  <ScaleCrop>false</ScaleCrop>
  <HeadingPairs>
    <vt:vector size="4" baseType="variant">
      <vt:variant>
        <vt:lpstr>Title</vt:lpstr>
      </vt:variant>
      <vt:variant>
        <vt:i4>1</vt:i4>
      </vt:variant>
      <vt:variant>
        <vt:lpstr>Titel</vt:lpstr>
      </vt:variant>
      <vt:variant>
        <vt:i4>1</vt:i4>
      </vt:variant>
    </vt:vector>
  </HeadingPairs>
  <TitlesOfParts>
    <vt:vector size="2" baseType="lpstr">
      <vt:lpstr/>
      <vt:lpstr/>
    </vt:vector>
  </TitlesOfParts>
  <Company>AMC</Company>
  <LinksUpToDate>false</LinksUpToDate>
  <CharactersWithSpaces>7234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Kom, I.A.R. de (Izak)</dc:creator>
  <cp:keywords/>
  <dc:description/>
  <cp:lastModifiedBy>Kom, I.A.R. de (Izak)</cp:lastModifiedBy>
  <cp:revision>6</cp:revision>
  <cp:lastPrinted>2022-11-29T11:13:00Z</cp:lastPrinted>
  <dcterms:created xsi:type="dcterms:W3CDTF">2023-07-27T08:07:00Z</dcterms:created>
  <dcterms:modified xsi:type="dcterms:W3CDTF">2023-07-27T08:23:00Z</dcterms:modified>
</cp:coreProperties>
</file>